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BBC" w:rsidRDefault="00037BBC" w:rsidP="00037BBC">
      <w:pPr>
        <w:spacing w:before="100" w:beforeAutospacing="1" w:line="360" w:lineRule="auto"/>
        <w:ind w:firstLine="709"/>
        <w:jc w:val="center"/>
        <w:rPr>
          <w:b/>
          <w:i/>
          <w:color w:val="C00000"/>
          <w:sz w:val="36"/>
          <w:szCs w:val="36"/>
        </w:rPr>
      </w:pPr>
    </w:p>
    <w:p w:rsidR="00037BBC" w:rsidRDefault="00037BBC" w:rsidP="00037BBC">
      <w:pPr>
        <w:spacing w:before="100" w:beforeAutospacing="1" w:line="360" w:lineRule="auto"/>
        <w:ind w:firstLine="709"/>
        <w:jc w:val="center"/>
        <w:rPr>
          <w:b/>
          <w:i/>
          <w:color w:val="C00000"/>
          <w:sz w:val="36"/>
          <w:szCs w:val="36"/>
        </w:rPr>
      </w:pPr>
      <w:r>
        <w:rPr>
          <w:b/>
          <w:i/>
          <w:color w:val="C00000"/>
          <w:sz w:val="36"/>
          <w:szCs w:val="36"/>
        </w:rPr>
        <w:t xml:space="preserve">УВАЖАЕМЫЕ </w:t>
      </w:r>
      <w:r w:rsidR="00025D77">
        <w:rPr>
          <w:b/>
          <w:i/>
          <w:color w:val="C00000"/>
          <w:sz w:val="36"/>
          <w:szCs w:val="36"/>
        </w:rPr>
        <w:t xml:space="preserve">ПРЕПОДАВАТЕЛИ И </w:t>
      </w:r>
      <w:r>
        <w:rPr>
          <w:b/>
          <w:i/>
          <w:color w:val="C00000"/>
          <w:sz w:val="36"/>
          <w:szCs w:val="36"/>
        </w:rPr>
        <w:t>СТУДЕНТЫ!</w:t>
      </w:r>
    </w:p>
    <w:p w:rsidR="009220E5" w:rsidRDefault="00037BBC" w:rsidP="009220E5">
      <w:pPr>
        <w:spacing w:before="100" w:beforeAutospacing="1" w:line="360" w:lineRule="auto"/>
        <w:ind w:firstLine="709"/>
        <w:jc w:val="both"/>
        <w:rPr>
          <w:b/>
          <w:i/>
          <w:color w:val="C00000"/>
          <w:sz w:val="40"/>
          <w:szCs w:val="40"/>
        </w:rPr>
      </w:pPr>
      <w:r>
        <w:rPr>
          <w:b/>
          <w:i/>
          <w:color w:val="C00000"/>
          <w:sz w:val="36"/>
          <w:szCs w:val="36"/>
        </w:rPr>
        <w:t xml:space="preserve">Для грамотного оформления Списка  использованной литературы в курсовых и дипломных работах обязательно используйте </w:t>
      </w:r>
      <w:r w:rsidR="00025D77" w:rsidRPr="00025D77">
        <w:rPr>
          <w:b/>
          <w:i/>
          <w:color w:val="C00000"/>
          <w:sz w:val="36"/>
          <w:szCs w:val="36"/>
          <w:u w:val="single"/>
        </w:rPr>
        <w:t>новый</w:t>
      </w:r>
      <w:r w:rsidR="00025D77">
        <w:rPr>
          <w:b/>
          <w:i/>
          <w:color w:val="C00000"/>
          <w:sz w:val="36"/>
          <w:szCs w:val="36"/>
        </w:rPr>
        <w:t xml:space="preserve"> </w:t>
      </w:r>
      <w:r w:rsidRPr="00037BBC">
        <w:rPr>
          <w:rStyle w:val="grame"/>
          <w:b/>
          <w:i/>
          <w:color w:val="C00000"/>
          <w:sz w:val="40"/>
          <w:szCs w:val="40"/>
        </w:rPr>
        <w:t>ГОСТ</w:t>
      </w:r>
      <w:r w:rsidR="009220E5">
        <w:rPr>
          <w:rStyle w:val="grame"/>
          <w:b/>
          <w:i/>
          <w:color w:val="C00000"/>
          <w:sz w:val="40"/>
          <w:szCs w:val="40"/>
        </w:rPr>
        <w:t xml:space="preserve"> </w:t>
      </w:r>
      <w:r w:rsidRPr="00037BBC">
        <w:rPr>
          <w:b/>
          <w:i/>
          <w:color w:val="C00000"/>
          <w:sz w:val="40"/>
          <w:szCs w:val="40"/>
        </w:rPr>
        <w:t xml:space="preserve"> </w:t>
      </w:r>
      <w:r w:rsidR="00025D77">
        <w:rPr>
          <w:b/>
          <w:i/>
          <w:color w:val="C00000"/>
          <w:sz w:val="40"/>
          <w:szCs w:val="40"/>
        </w:rPr>
        <w:t xml:space="preserve">Р </w:t>
      </w:r>
      <w:r w:rsidRPr="00037BBC">
        <w:rPr>
          <w:b/>
          <w:i/>
          <w:color w:val="C00000"/>
          <w:sz w:val="40"/>
          <w:szCs w:val="40"/>
        </w:rPr>
        <w:t>7.</w:t>
      </w:r>
      <w:r w:rsidR="00025D77">
        <w:rPr>
          <w:b/>
          <w:i/>
          <w:color w:val="C00000"/>
          <w:sz w:val="40"/>
          <w:szCs w:val="40"/>
        </w:rPr>
        <w:t>0</w:t>
      </w:r>
      <w:r w:rsidRPr="00037BBC">
        <w:rPr>
          <w:b/>
          <w:i/>
          <w:color w:val="C00000"/>
          <w:sz w:val="40"/>
          <w:szCs w:val="40"/>
        </w:rPr>
        <w:t>-</w:t>
      </w:r>
      <w:r w:rsidR="00025D77">
        <w:rPr>
          <w:b/>
          <w:i/>
          <w:color w:val="C00000"/>
          <w:sz w:val="40"/>
          <w:szCs w:val="40"/>
        </w:rPr>
        <w:t>100-</w:t>
      </w:r>
      <w:r w:rsidR="009220E5">
        <w:rPr>
          <w:b/>
          <w:i/>
          <w:color w:val="C00000"/>
          <w:sz w:val="40"/>
          <w:szCs w:val="40"/>
        </w:rPr>
        <w:t>218</w:t>
      </w:r>
    </w:p>
    <w:p w:rsidR="00037BBC" w:rsidRDefault="00037BBC" w:rsidP="009220E5">
      <w:pPr>
        <w:spacing w:before="100" w:beforeAutospacing="1" w:line="360" w:lineRule="auto"/>
        <w:ind w:firstLine="709"/>
        <w:jc w:val="both"/>
        <w:rPr>
          <w:b/>
          <w:i/>
          <w:color w:val="C00000"/>
          <w:sz w:val="36"/>
          <w:szCs w:val="36"/>
        </w:rPr>
      </w:pPr>
      <w:r>
        <w:rPr>
          <w:b/>
          <w:i/>
          <w:color w:val="C00000"/>
          <w:sz w:val="36"/>
          <w:szCs w:val="36"/>
        </w:rPr>
        <w:t xml:space="preserve"> Библиографическая запись. Библиографическое описание. Общие требования и правила оформления.</w:t>
      </w:r>
    </w:p>
    <w:p w:rsidR="00037BBC" w:rsidRDefault="00037BBC" w:rsidP="00037BBC">
      <w:pPr>
        <w:spacing w:before="100" w:beforeAutospacing="1" w:line="360" w:lineRule="auto"/>
        <w:ind w:firstLine="709"/>
        <w:jc w:val="center"/>
        <w:rPr>
          <w:b/>
          <w:i/>
          <w:color w:val="C00000"/>
          <w:sz w:val="36"/>
          <w:szCs w:val="36"/>
        </w:rPr>
      </w:pPr>
    </w:p>
    <w:p w:rsidR="00037BBC" w:rsidRDefault="00037BBC" w:rsidP="00037BBC">
      <w:pPr>
        <w:spacing w:before="100" w:beforeAutospacing="1" w:line="360" w:lineRule="auto"/>
        <w:ind w:firstLine="709"/>
        <w:jc w:val="center"/>
        <w:rPr>
          <w:b/>
          <w:i/>
          <w:color w:val="C00000"/>
          <w:sz w:val="36"/>
          <w:szCs w:val="36"/>
        </w:rPr>
      </w:pPr>
    </w:p>
    <w:p w:rsidR="00025D77" w:rsidRDefault="00037BBC" w:rsidP="00025D77">
      <w:pPr>
        <w:spacing w:before="100" w:beforeAutospacing="1" w:line="360" w:lineRule="auto"/>
        <w:ind w:firstLine="709"/>
        <w:jc w:val="center"/>
        <w:rPr>
          <w:b/>
          <w:i/>
          <w:color w:val="C00000"/>
          <w:sz w:val="36"/>
          <w:szCs w:val="36"/>
        </w:rPr>
      </w:pPr>
      <w:r>
        <w:rPr>
          <w:b/>
          <w:i/>
          <w:noProof/>
          <w:color w:val="C00000"/>
          <w:sz w:val="36"/>
          <w:szCs w:val="36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-1051560</wp:posOffset>
            </wp:positionH>
            <wp:positionV relativeFrom="line">
              <wp:posOffset>-853440</wp:posOffset>
            </wp:positionV>
            <wp:extent cx="2736215" cy="1857375"/>
            <wp:effectExtent l="19050" t="0" r="6985" b="0"/>
            <wp:wrapSquare wrapText="bothSides"/>
            <wp:docPr id="2" name="Рисунок 2" descr="http://library.og-ti.ru/razdel/instructions/primery.files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ibrary.og-ti.ru/razdel/instructions/primery.files/image00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215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i/>
          <w:color w:val="C00000"/>
          <w:sz w:val="36"/>
          <w:szCs w:val="36"/>
        </w:rPr>
        <w:t xml:space="preserve">Примеры оформления </w:t>
      </w:r>
      <w:r w:rsidR="009220E5">
        <w:rPr>
          <w:b/>
          <w:i/>
          <w:color w:val="C00000"/>
          <w:sz w:val="36"/>
          <w:szCs w:val="36"/>
        </w:rPr>
        <w:t>С</w:t>
      </w:r>
      <w:r>
        <w:rPr>
          <w:b/>
          <w:i/>
          <w:color w:val="C00000"/>
          <w:sz w:val="36"/>
          <w:szCs w:val="36"/>
        </w:rPr>
        <w:t xml:space="preserve">писка использованной литературы </w:t>
      </w:r>
    </w:p>
    <w:p w:rsidR="009220E5" w:rsidRDefault="00037BBC" w:rsidP="00025D77">
      <w:pPr>
        <w:spacing w:before="100" w:beforeAutospacing="1" w:line="360" w:lineRule="auto"/>
        <w:ind w:firstLine="709"/>
        <w:jc w:val="center"/>
        <w:rPr>
          <w:b/>
          <w:i/>
          <w:color w:val="C00000"/>
          <w:sz w:val="40"/>
          <w:szCs w:val="40"/>
        </w:rPr>
      </w:pPr>
      <w:r>
        <w:rPr>
          <w:rStyle w:val="grame"/>
          <w:b/>
          <w:i/>
          <w:color w:val="C00000"/>
          <w:sz w:val="36"/>
          <w:szCs w:val="36"/>
        </w:rPr>
        <w:t>по  ГОСТу</w:t>
      </w:r>
      <w:r>
        <w:rPr>
          <w:b/>
          <w:i/>
          <w:color w:val="C00000"/>
          <w:sz w:val="36"/>
          <w:szCs w:val="36"/>
        </w:rPr>
        <w:t xml:space="preserve"> </w:t>
      </w:r>
      <w:r w:rsidR="009220E5">
        <w:rPr>
          <w:b/>
          <w:i/>
          <w:color w:val="C00000"/>
          <w:sz w:val="36"/>
          <w:szCs w:val="36"/>
        </w:rPr>
        <w:t xml:space="preserve"> </w:t>
      </w:r>
      <w:r w:rsidR="00025D77">
        <w:rPr>
          <w:b/>
          <w:i/>
          <w:color w:val="C00000"/>
          <w:sz w:val="40"/>
          <w:szCs w:val="40"/>
        </w:rPr>
        <w:t xml:space="preserve">Р </w:t>
      </w:r>
      <w:r w:rsidR="00025D77" w:rsidRPr="00037BBC">
        <w:rPr>
          <w:b/>
          <w:i/>
          <w:color w:val="C00000"/>
          <w:sz w:val="40"/>
          <w:szCs w:val="40"/>
        </w:rPr>
        <w:t>7.</w:t>
      </w:r>
      <w:r w:rsidR="00025D77">
        <w:rPr>
          <w:b/>
          <w:i/>
          <w:color w:val="C00000"/>
          <w:sz w:val="40"/>
          <w:szCs w:val="40"/>
        </w:rPr>
        <w:t>0</w:t>
      </w:r>
      <w:r w:rsidR="00025D77" w:rsidRPr="00037BBC">
        <w:rPr>
          <w:b/>
          <w:i/>
          <w:color w:val="C00000"/>
          <w:sz w:val="40"/>
          <w:szCs w:val="40"/>
        </w:rPr>
        <w:t>-</w:t>
      </w:r>
      <w:r w:rsidR="00025D77">
        <w:rPr>
          <w:b/>
          <w:i/>
          <w:color w:val="C00000"/>
          <w:sz w:val="40"/>
          <w:szCs w:val="40"/>
        </w:rPr>
        <w:t>100-</w:t>
      </w:r>
      <w:r w:rsidR="00025D77" w:rsidRPr="00037BBC">
        <w:rPr>
          <w:b/>
          <w:i/>
          <w:color w:val="C00000"/>
          <w:sz w:val="40"/>
          <w:szCs w:val="40"/>
        </w:rPr>
        <w:t xml:space="preserve"> 20</w:t>
      </w:r>
      <w:r w:rsidR="00025D77">
        <w:rPr>
          <w:b/>
          <w:i/>
          <w:color w:val="C00000"/>
          <w:sz w:val="40"/>
          <w:szCs w:val="40"/>
        </w:rPr>
        <w:t>18</w:t>
      </w:r>
      <w:r w:rsidR="009220E5">
        <w:rPr>
          <w:b/>
          <w:i/>
          <w:color w:val="C00000"/>
          <w:sz w:val="40"/>
          <w:szCs w:val="40"/>
        </w:rPr>
        <w:t xml:space="preserve"> </w:t>
      </w:r>
      <w:r w:rsidR="00E626EC">
        <w:rPr>
          <w:b/>
          <w:i/>
          <w:color w:val="C00000"/>
          <w:sz w:val="40"/>
          <w:szCs w:val="40"/>
        </w:rPr>
        <w:t xml:space="preserve">: </w:t>
      </w:r>
    </w:p>
    <w:p w:rsidR="00E626EC" w:rsidRPr="008F514B" w:rsidRDefault="00037BBC" w:rsidP="00E626EC">
      <w:pPr>
        <w:pStyle w:val="2"/>
      </w:pPr>
      <w:r>
        <w:rPr>
          <w:sz w:val="32"/>
          <w:szCs w:val="28"/>
        </w:rPr>
        <w:t> </w:t>
      </w:r>
      <w:r w:rsidR="00E626EC" w:rsidRPr="008F514B">
        <w:t>Приложение А</w:t>
      </w:r>
    </w:p>
    <w:p w:rsidR="00E626EC" w:rsidRPr="008F514B" w:rsidRDefault="00E626EC" w:rsidP="00E626EC">
      <w:pPr>
        <w:pStyle w:val="a9"/>
        <w:spacing w:before="0" w:beforeAutospacing="0" w:after="0" w:afterAutospacing="0" w:line="360" w:lineRule="auto"/>
        <w:ind w:firstLine="567"/>
        <w:jc w:val="center"/>
        <w:outlineLvl w:val="4"/>
        <w:rPr>
          <w:rFonts w:ascii="Arial" w:hAnsi="Arial" w:cs="Arial"/>
          <w:b/>
        </w:rPr>
      </w:pPr>
      <w:r w:rsidRPr="008F514B">
        <w:rPr>
          <w:rFonts w:ascii="Arial" w:hAnsi="Arial" w:cs="Arial"/>
          <w:b/>
        </w:rPr>
        <w:t>(справочное)</w:t>
      </w:r>
    </w:p>
    <w:p w:rsidR="00E626EC" w:rsidRDefault="00E626EC" w:rsidP="00E626EC">
      <w:pPr>
        <w:pStyle w:val="a9"/>
        <w:spacing w:before="0" w:beforeAutospacing="0" w:after="0" w:afterAutospacing="0" w:line="360" w:lineRule="auto"/>
        <w:ind w:firstLine="567"/>
        <w:jc w:val="center"/>
        <w:outlineLvl w:val="4"/>
        <w:rPr>
          <w:rFonts w:ascii="Arial" w:hAnsi="Arial" w:cs="Arial"/>
          <w:b/>
          <w:sz w:val="28"/>
          <w:szCs w:val="28"/>
        </w:rPr>
      </w:pPr>
    </w:p>
    <w:p w:rsidR="00E626EC" w:rsidRPr="008F514B" w:rsidRDefault="00E626EC" w:rsidP="00E626EC">
      <w:pPr>
        <w:pStyle w:val="a9"/>
        <w:spacing w:before="0" w:beforeAutospacing="0" w:after="0" w:afterAutospacing="0" w:line="360" w:lineRule="auto"/>
        <w:ind w:firstLine="567"/>
        <w:jc w:val="center"/>
        <w:outlineLvl w:val="4"/>
        <w:rPr>
          <w:rFonts w:ascii="Arial" w:hAnsi="Arial" w:cs="Arial"/>
          <w:b/>
          <w:sz w:val="28"/>
          <w:szCs w:val="28"/>
        </w:rPr>
      </w:pPr>
      <w:r w:rsidRPr="008F514B">
        <w:rPr>
          <w:rFonts w:ascii="Arial" w:hAnsi="Arial" w:cs="Arial"/>
          <w:b/>
          <w:sz w:val="28"/>
          <w:szCs w:val="28"/>
        </w:rPr>
        <w:t>П</w:t>
      </w:r>
      <w:r>
        <w:rPr>
          <w:rFonts w:ascii="Arial" w:hAnsi="Arial" w:cs="Arial"/>
          <w:b/>
          <w:sz w:val="28"/>
          <w:szCs w:val="28"/>
        </w:rPr>
        <w:t>римеры библиографических записей</w:t>
      </w:r>
      <w:r w:rsidRPr="008F514B">
        <w:rPr>
          <w:rFonts w:ascii="Arial" w:hAnsi="Arial" w:cs="Arial"/>
          <w:b/>
          <w:sz w:val="28"/>
          <w:szCs w:val="28"/>
        </w:rPr>
        <w:t xml:space="preserve"> </w:t>
      </w:r>
      <w:r>
        <w:rPr>
          <w:rStyle w:val="aa"/>
          <w:rFonts w:ascii="Arial" w:hAnsi="Arial"/>
          <w:b/>
          <w:sz w:val="28"/>
          <w:szCs w:val="28"/>
        </w:rPr>
        <w:footnoteReference w:customMarkFollows="1" w:id="2"/>
        <w:t>1)</w:t>
      </w:r>
    </w:p>
    <w:p w:rsidR="00E626EC" w:rsidRDefault="00E626EC" w:rsidP="00E626EC">
      <w:pPr>
        <w:pStyle w:val="a9"/>
        <w:spacing w:before="0" w:beforeAutospacing="0" w:after="0" w:afterAutospacing="0" w:line="360" w:lineRule="auto"/>
        <w:jc w:val="center"/>
        <w:outlineLvl w:val="4"/>
        <w:rPr>
          <w:b/>
          <w:sz w:val="28"/>
          <w:szCs w:val="28"/>
        </w:rPr>
      </w:pPr>
    </w:p>
    <w:p w:rsidR="00E626EC" w:rsidRPr="00604FC4" w:rsidRDefault="00E626EC" w:rsidP="00E626EC">
      <w:pPr>
        <w:pStyle w:val="a9"/>
        <w:spacing w:before="0" w:beforeAutospacing="0" w:after="0" w:afterAutospacing="0" w:line="360" w:lineRule="auto"/>
        <w:jc w:val="center"/>
        <w:outlineLvl w:val="4"/>
        <w:rPr>
          <w:b/>
        </w:rPr>
      </w:pPr>
      <w:r w:rsidRPr="00604FC4">
        <w:rPr>
          <w:b/>
        </w:rPr>
        <w:t>О</w:t>
      </w:r>
      <w:r>
        <w:rPr>
          <w:b/>
        </w:rPr>
        <w:t>дночастные монографические ресурсы</w:t>
      </w:r>
    </w:p>
    <w:p w:rsidR="00E626EC" w:rsidRPr="00CA7B1D" w:rsidRDefault="00E626EC" w:rsidP="00E626EC">
      <w:pPr>
        <w:pStyle w:val="a9"/>
        <w:spacing w:before="0" w:beforeAutospacing="0" w:after="0" w:afterAutospacing="0" w:line="360" w:lineRule="auto"/>
        <w:jc w:val="center"/>
        <w:outlineLvl w:val="4"/>
        <w:rPr>
          <w:rFonts w:ascii="Arial" w:hAnsi="Arial" w:cs="Arial"/>
          <w:i/>
          <w:sz w:val="22"/>
          <w:szCs w:val="22"/>
        </w:rPr>
      </w:pPr>
      <w:r w:rsidRPr="00CA7B1D">
        <w:rPr>
          <w:rFonts w:ascii="Arial" w:hAnsi="Arial" w:cs="Arial"/>
          <w:i/>
          <w:sz w:val="22"/>
          <w:szCs w:val="22"/>
        </w:rPr>
        <w:t>Книжные издания</w:t>
      </w:r>
    </w:p>
    <w:p w:rsidR="00E626EC" w:rsidRPr="00E30FAB" w:rsidRDefault="00E626EC" w:rsidP="00E626EC">
      <w:pPr>
        <w:pStyle w:val="a9"/>
        <w:spacing w:before="0" w:beforeAutospacing="0" w:after="0" w:afterAutospacing="0"/>
        <w:jc w:val="center"/>
        <w:outlineLvl w:val="4"/>
        <w:rPr>
          <w:rFonts w:ascii="Arial" w:hAnsi="Arial" w:cs="Arial"/>
          <w:i/>
        </w:rPr>
      </w:pPr>
    </w:p>
    <w:p w:rsidR="00E626EC" w:rsidRPr="00E30FAB" w:rsidRDefault="00E626EC" w:rsidP="00E626EC">
      <w:pPr>
        <w:pStyle w:val="p"/>
        <w:spacing w:before="0" w:beforeAutospacing="0" w:after="0" w:afterAutospacing="0" w:line="360" w:lineRule="auto"/>
        <w:ind w:firstLine="567"/>
        <w:jc w:val="both"/>
        <w:outlineLvl w:val="4"/>
        <w:rPr>
          <w:rFonts w:ascii="Arial" w:hAnsi="Arial" w:cs="Arial"/>
          <w:sz w:val="22"/>
          <w:szCs w:val="22"/>
        </w:rPr>
      </w:pPr>
      <w:r w:rsidRPr="00E30FAB">
        <w:rPr>
          <w:rFonts w:ascii="Arial" w:hAnsi="Arial" w:cs="Arial"/>
          <w:b/>
          <w:bCs/>
          <w:sz w:val="22"/>
          <w:szCs w:val="22"/>
        </w:rPr>
        <w:lastRenderedPageBreak/>
        <w:t>Каменский, П. П.</w:t>
      </w:r>
      <w:r w:rsidRPr="00E30FAB">
        <w:rPr>
          <w:rFonts w:ascii="Arial" w:hAnsi="Arial" w:cs="Arial"/>
          <w:sz w:val="22"/>
          <w:szCs w:val="22"/>
        </w:rPr>
        <w:t xml:space="preserve"> Труды по истории изобразительного искусства : художественная критика  / П. П. Каменский ; составитель, автор вступительной статьи и примечаний Н. С. Беляев ; Библиотека Российской академии наук. – Санкт-Петербург : БАН, 2017. – 215, [1] с. : портр.; 21 см. – Библиогр. в подстроч. примеч. – Имен. указ.: с. 206–215. – 300 экз. (1-й з-д 1–100). – ISBN 978-5-336-00204-1. –</w:t>
      </w:r>
      <w:r>
        <w:rPr>
          <w:rFonts w:ascii="Arial" w:hAnsi="Arial" w:cs="Arial"/>
          <w:sz w:val="22"/>
          <w:szCs w:val="22"/>
        </w:rPr>
        <w:t xml:space="preserve"> </w:t>
      </w:r>
      <w:r w:rsidRPr="00E30FAB">
        <w:rPr>
          <w:rFonts w:ascii="Arial" w:hAnsi="Arial" w:cs="Arial"/>
          <w:sz w:val="22"/>
          <w:szCs w:val="22"/>
        </w:rPr>
        <w:t>Текст : непосредственный.</w:t>
      </w:r>
    </w:p>
    <w:p w:rsidR="00E626EC" w:rsidRPr="00E30FAB" w:rsidRDefault="00E626EC" w:rsidP="00E626EC">
      <w:pPr>
        <w:spacing w:line="360" w:lineRule="auto"/>
        <w:ind w:firstLine="567"/>
        <w:jc w:val="both"/>
        <w:rPr>
          <w:rFonts w:ascii="Arial" w:hAnsi="Arial" w:cs="Arial"/>
          <w:b/>
          <w:bCs/>
          <w:sz w:val="22"/>
          <w:szCs w:val="22"/>
        </w:rPr>
      </w:pPr>
    </w:p>
    <w:p w:rsidR="00E626EC" w:rsidRPr="00E30FAB" w:rsidRDefault="00E626EC" w:rsidP="00E626EC">
      <w:pPr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E30FAB">
        <w:rPr>
          <w:rFonts w:ascii="Arial" w:hAnsi="Arial" w:cs="Arial"/>
          <w:b/>
          <w:bCs/>
          <w:sz w:val="22"/>
          <w:szCs w:val="22"/>
        </w:rPr>
        <w:t>Колтухова, И. М.</w:t>
      </w:r>
      <w:r w:rsidRPr="00E30FAB">
        <w:rPr>
          <w:rFonts w:ascii="Arial" w:hAnsi="Arial" w:cs="Arial"/>
          <w:sz w:val="22"/>
          <w:szCs w:val="22"/>
        </w:rPr>
        <w:t xml:space="preserve"> Классика и современная литература: почитаем и подумаем вместе : учебно-ме</w:t>
      </w:r>
      <w:r w:rsidRPr="00E30FAB">
        <w:rPr>
          <w:rFonts w:ascii="Arial" w:hAnsi="Arial" w:cs="Arial"/>
          <w:sz w:val="22"/>
          <w:szCs w:val="22"/>
        </w:rPr>
        <w:softHyphen/>
        <w:t>то</w:t>
      </w:r>
      <w:r w:rsidRPr="00E30FAB">
        <w:rPr>
          <w:rFonts w:ascii="Arial" w:hAnsi="Arial" w:cs="Arial"/>
          <w:sz w:val="22"/>
          <w:szCs w:val="22"/>
        </w:rPr>
        <w:softHyphen/>
        <w:t>ди</w:t>
      </w:r>
      <w:r w:rsidRPr="00E30FAB">
        <w:rPr>
          <w:rFonts w:ascii="Arial" w:hAnsi="Arial" w:cs="Arial"/>
          <w:sz w:val="22"/>
          <w:szCs w:val="22"/>
        </w:rPr>
        <w:softHyphen/>
        <w:t>чес</w:t>
      </w:r>
      <w:r w:rsidRPr="00E30FAB">
        <w:rPr>
          <w:rFonts w:ascii="Arial" w:hAnsi="Arial" w:cs="Arial"/>
          <w:sz w:val="22"/>
          <w:szCs w:val="22"/>
        </w:rPr>
        <w:softHyphen/>
        <w:t>кое пособие : [по направлениям подготовки 45.03.01 «Филология» (русский язык и литература), «Перевод и переводоведение» (славянские языки), квалификации «бакалавр», 45.04.01 «Филология», квалификация «магистр»] / И. М. Колтухова ; Министерство образования и науки Российской Федерации, Крымский федеральный университет им. В. И. Вернадского, Таврическая академия, Факультет славянской филологии и журналистики, Кафедра методики преподавания филологических дисциплин. – Симферополь : Ариал, 2017. – 151 с. : ил. ; 21 см. – Библиогр.: с. 149–151. – 100 экз. – ISBN 978-5-906962-43-0. – Текст : непосредственный.</w:t>
      </w:r>
    </w:p>
    <w:p w:rsidR="00E626EC" w:rsidRPr="00E30FAB" w:rsidRDefault="00E626EC" w:rsidP="00E626EC">
      <w:pPr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:rsidR="00E626EC" w:rsidRPr="00E30FAB" w:rsidRDefault="00E626EC" w:rsidP="00E626EC">
      <w:pPr>
        <w:pStyle w:val="p"/>
        <w:spacing w:before="0" w:beforeAutospacing="0" w:after="0" w:afterAutospacing="0" w:line="360" w:lineRule="auto"/>
        <w:ind w:firstLine="567"/>
        <w:jc w:val="both"/>
        <w:outlineLvl w:val="4"/>
        <w:rPr>
          <w:rFonts w:ascii="Arial" w:hAnsi="Arial" w:cs="Arial"/>
          <w:sz w:val="22"/>
          <w:szCs w:val="22"/>
        </w:rPr>
      </w:pPr>
      <w:r w:rsidRPr="00E30FAB">
        <w:rPr>
          <w:rFonts w:ascii="Arial" w:hAnsi="Arial" w:cs="Arial"/>
          <w:b/>
          <w:bCs/>
          <w:sz w:val="22"/>
          <w:szCs w:val="22"/>
        </w:rPr>
        <w:t>Морозов, С. Л.</w:t>
      </w:r>
      <w:r w:rsidRPr="00E30FAB">
        <w:rPr>
          <w:rFonts w:ascii="Arial" w:hAnsi="Arial" w:cs="Arial"/>
          <w:sz w:val="22"/>
          <w:szCs w:val="22"/>
        </w:rPr>
        <w:t xml:space="preserve"> Единый универсальный календарь и его применение в мировой экономике, астронавигации и религии в эпоху четвертой цифровой промышленной революции = The uniform universal calendar and its application in to economic, astronavigations and religions during an epoch of the fourth digital industrial revolution : [монография]</w:t>
      </w:r>
      <w:r w:rsidRPr="00E30FAB"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  <w:r w:rsidRPr="00E30FAB">
        <w:rPr>
          <w:rFonts w:ascii="Arial" w:hAnsi="Arial" w:cs="Arial"/>
          <w:sz w:val="22"/>
          <w:szCs w:val="22"/>
        </w:rPr>
        <w:t xml:space="preserve">/ Сергей Львович Морозов ; Российская академия наук, Отделение общественных наук, Центральный экономико-математический институт [и др.]. – [7-е изд., испр. и доп.]. – Москва : Ваш формат, 2017. – 190 с. : ил., табл., цв. ил., портр. ; 24 см. – В надзаг. также: Нац. ин-т развития, Науч. совет по религиоз.-социал. исслед. – Основные публ. по теме: с. 189–190. – </w:t>
      </w:r>
      <w:r w:rsidRPr="00E30FAB">
        <w:rPr>
          <w:rFonts w:ascii="Arial" w:eastAsia="MS Mincho" w:hAnsi="Arial" w:cs="Arial"/>
          <w:bCs/>
          <w:sz w:val="22"/>
          <w:szCs w:val="22"/>
          <w:lang w:eastAsia="ja-JP"/>
        </w:rPr>
        <w:t xml:space="preserve">50 экз. </w:t>
      </w:r>
      <w:r w:rsidRPr="00E30FAB">
        <w:rPr>
          <w:rFonts w:ascii="Arial" w:hAnsi="Arial" w:cs="Arial"/>
          <w:sz w:val="22"/>
          <w:szCs w:val="22"/>
        </w:rPr>
        <w:t>– ISBN 978-5-906982-02-5. – Текст : непосредственный.</w:t>
      </w:r>
    </w:p>
    <w:p w:rsidR="00E626EC" w:rsidRPr="00E30FAB" w:rsidRDefault="00E626EC" w:rsidP="00E626EC">
      <w:pPr>
        <w:pStyle w:val="p"/>
        <w:spacing w:before="0" w:beforeAutospacing="0" w:after="0" w:afterAutospacing="0" w:line="360" w:lineRule="auto"/>
        <w:ind w:firstLine="567"/>
        <w:jc w:val="both"/>
        <w:outlineLvl w:val="4"/>
        <w:rPr>
          <w:rFonts w:ascii="Arial" w:hAnsi="Arial" w:cs="Arial"/>
          <w:sz w:val="22"/>
          <w:szCs w:val="22"/>
        </w:rPr>
      </w:pPr>
      <w:r w:rsidRPr="00E30FAB">
        <w:rPr>
          <w:rFonts w:ascii="Arial" w:hAnsi="Arial" w:cs="Arial"/>
          <w:b/>
          <w:bCs/>
          <w:sz w:val="22"/>
          <w:szCs w:val="22"/>
        </w:rPr>
        <w:t>Игнатьев, С. В.</w:t>
      </w:r>
      <w:r w:rsidRPr="00E30FAB">
        <w:rPr>
          <w:rFonts w:ascii="Arial" w:hAnsi="Arial" w:cs="Arial"/>
          <w:sz w:val="22"/>
          <w:szCs w:val="22"/>
        </w:rPr>
        <w:t xml:space="preserve"> Принципы экономико-фи</w:t>
      </w:r>
      <w:r w:rsidRPr="00E30FAB">
        <w:rPr>
          <w:rFonts w:ascii="Arial" w:hAnsi="Arial" w:cs="Arial"/>
          <w:sz w:val="22"/>
          <w:szCs w:val="22"/>
        </w:rPr>
        <w:softHyphen/>
        <w:t>нан</w:t>
      </w:r>
      <w:r w:rsidRPr="00E30FAB">
        <w:rPr>
          <w:rFonts w:ascii="Arial" w:hAnsi="Arial" w:cs="Arial"/>
          <w:sz w:val="22"/>
          <w:szCs w:val="22"/>
        </w:rPr>
        <w:softHyphen/>
        <w:t>со</w:t>
      </w:r>
      <w:r w:rsidRPr="00E30FAB">
        <w:rPr>
          <w:rFonts w:ascii="Arial" w:hAnsi="Arial" w:cs="Arial"/>
          <w:sz w:val="22"/>
          <w:szCs w:val="22"/>
        </w:rPr>
        <w:softHyphen/>
        <w:t>вой деятельности нефтегазовых компаний : учебное пособие / С. В. Игнатьев, И. А. Мешков ; Московский государственный институт международных отношений (университет) Министерства иностранных дел Российской Федерации, Международный институт энергетической политики и дипломатии, Кафедра глобальной энергетической политики и энергетической безопасности. – Москва : МГИМО</w:t>
      </w:r>
      <w:r>
        <w:rPr>
          <w:rFonts w:ascii="Arial" w:hAnsi="Arial" w:cs="Arial"/>
          <w:sz w:val="22"/>
          <w:szCs w:val="22"/>
        </w:rPr>
        <w:t xml:space="preserve"> (</w:t>
      </w:r>
      <w:r w:rsidRPr="00E30FAB">
        <w:rPr>
          <w:rFonts w:ascii="Arial" w:hAnsi="Arial" w:cs="Arial"/>
          <w:sz w:val="22"/>
          <w:szCs w:val="22"/>
        </w:rPr>
        <w:t>университет</w:t>
      </w:r>
      <w:r>
        <w:rPr>
          <w:rFonts w:ascii="Arial" w:hAnsi="Arial" w:cs="Arial"/>
          <w:sz w:val="22"/>
          <w:szCs w:val="22"/>
        </w:rPr>
        <w:t>)</w:t>
      </w:r>
      <w:r w:rsidRPr="00E30FAB">
        <w:rPr>
          <w:rFonts w:ascii="Arial" w:hAnsi="Arial" w:cs="Arial"/>
          <w:sz w:val="22"/>
          <w:szCs w:val="22"/>
        </w:rPr>
        <w:t>, 2017. – 144, [1] с. : ил. ; 29 см. – Библиогр.: с. 131–133. – 110 экз. – ISBN 978-5-9228-1632-8. – Текст : непосредственный.</w:t>
      </w:r>
    </w:p>
    <w:p w:rsidR="00E626EC" w:rsidRPr="00E30FAB" w:rsidRDefault="00E626EC" w:rsidP="00E626EC">
      <w:pPr>
        <w:pStyle w:val="p"/>
        <w:spacing w:before="0" w:beforeAutospacing="0" w:after="0" w:afterAutospacing="0" w:line="360" w:lineRule="auto"/>
        <w:ind w:firstLine="567"/>
        <w:jc w:val="both"/>
        <w:outlineLvl w:val="4"/>
        <w:rPr>
          <w:rFonts w:ascii="Arial" w:hAnsi="Arial" w:cs="Arial"/>
          <w:sz w:val="22"/>
          <w:szCs w:val="22"/>
        </w:rPr>
      </w:pPr>
    </w:p>
    <w:p w:rsidR="00E626EC" w:rsidRPr="00E30FAB" w:rsidRDefault="00E626EC" w:rsidP="00E626EC">
      <w:pPr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E30FAB">
        <w:rPr>
          <w:rFonts w:ascii="Arial" w:hAnsi="Arial" w:cs="Arial"/>
          <w:b/>
          <w:bCs/>
          <w:sz w:val="22"/>
          <w:szCs w:val="22"/>
        </w:rPr>
        <w:t>Брёкерс, М.</w:t>
      </w:r>
      <w:r w:rsidRPr="00E30FAB">
        <w:rPr>
          <w:rFonts w:ascii="Arial" w:hAnsi="Arial" w:cs="Arial"/>
          <w:sz w:val="22"/>
          <w:szCs w:val="22"/>
        </w:rPr>
        <w:t xml:space="preserve"> «Мы хорошие» : точка зрения человека, понимающего Путина, или Как средства массовой информации манипулируют нами / М. Брёкерс, П. Шрайер ; [перевод с немецкого Я. М. Элькина]. – Москва : РОССПЭН, 2017. – 134, [1] с. : ил. ; 22 см. – Библиогр. в примеч.: с. 125–132. – Имен. указ.: с. 133–135. – Перевод изд.: Wir sind die </w:t>
      </w:r>
      <w:r w:rsidRPr="00E30FAB">
        <w:rPr>
          <w:rFonts w:ascii="Arial" w:hAnsi="Arial" w:cs="Arial"/>
          <w:sz w:val="22"/>
          <w:szCs w:val="22"/>
        </w:rPr>
        <w:lastRenderedPageBreak/>
        <w:t>guten / Mathias Bröckers, Paul Schreyer. Westend, 2014. – 1000 экз. – ISBN 978-5-906594-09-9.  – Текст : непосредственный.</w:t>
      </w:r>
    </w:p>
    <w:p w:rsidR="00E626EC" w:rsidRPr="00E30FAB" w:rsidRDefault="00E626EC" w:rsidP="00E626EC">
      <w:pPr>
        <w:pStyle w:val="p"/>
        <w:spacing w:before="0" w:beforeAutospacing="0" w:after="0" w:afterAutospacing="0" w:line="360" w:lineRule="auto"/>
        <w:ind w:firstLine="567"/>
        <w:jc w:val="both"/>
        <w:outlineLvl w:val="4"/>
        <w:rPr>
          <w:rFonts w:ascii="Arial" w:hAnsi="Arial" w:cs="Arial"/>
          <w:sz w:val="22"/>
          <w:szCs w:val="22"/>
        </w:rPr>
      </w:pPr>
    </w:p>
    <w:p w:rsidR="00E626EC" w:rsidRPr="00E30FAB" w:rsidRDefault="00E626EC" w:rsidP="00E626EC">
      <w:pPr>
        <w:pStyle w:val="p"/>
        <w:spacing w:before="0" w:beforeAutospacing="0" w:after="0" w:afterAutospacing="0" w:line="360" w:lineRule="auto"/>
        <w:ind w:firstLine="567"/>
        <w:jc w:val="both"/>
        <w:outlineLvl w:val="4"/>
        <w:rPr>
          <w:rFonts w:ascii="Arial" w:hAnsi="Arial" w:cs="Arial"/>
          <w:sz w:val="22"/>
          <w:szCs w:val="22"/>
        </w:rPr>
      </w:pPr>
      <w:r w:rsidRPr="00E30FAB">
        <w:rPr>
          <w:rFonts w:ascii="Arial" w:hAnsi="Arial" w:cs="Arial"/>
          <w:b/>
          <w:bCs/>
          <w:sz w:val="22"/>
          <w:szCs w:val="22"/>
        </w:rPr>
        <w:t>Варламова, Л. Н.</w:t>
      </w:r>
      <w:r w:rsidRPr="00E30FAB">
        <w:rPr>
          <w:rFonts w:ascii="Arial" w:hAnsi="Arial" w:cs="Arial"/>
          <w:sz w:val="22"/>
          <w:szCs w:val="22"/>
        </w:rPr>
        <w:t xml:space="preserve"> Управление документацией : англо-рус</w:t>
      </w:r>
      <w:r w:rsidRPr="00E30FAB">
        <w:rPr>
          <w:rFonts w:ascii="Arial" w:hAnsi="Arial" w:cs="Arial"/>
          <w:sz w:val="22"/>
          <w:szCs w:val="22"/>
        </w:rPr>
        <w:softHyphen/>
        <w:t>ский аннотированный словарь стандартизированной терминологии / Л. Н. Варламова, Л. С. Баюн, К. А. Бастрикова. – Москва : Спутник+, 2017. – 398 с. ; 21 см. –</w:t>
      </w:r>
      <w:r>
        <w:rPr>
          <w:rFonts w:ascii="Arial" w:hAnsi="Arial" w:cs="Arial"/>
          <w:sz w:val="22"/>
          <w:szCs w:val="22"/>
        </w:rPr>
        <w:t xml:space="preserve"> </w:t>
      </w:r>
      <w:r w:rsidRPr="00E30FAB">
        <w:rPr>
          <w:rFonts w:ascii="Arial" w:eastAsia="MS Mincho" w:hAnsi="Arial" w:cs="Arial"/>
          <w:bCs/>
          <w:sz w:val="22"/>
          <w:szCs w:val="22"/>
          <w:lang w:eastAsia="ja-JP"/>
        </w:rPr>
        <w:t xml:space="preserve">Библиогр.: с. 358–360. – </w:t>
      </w:r>
      <w:r w:rsidRPr="00E30FAB">
        <w:rPr>
          <w:rFonts w:ascii="Arial" w:hAnsi="Arial" w:cs="Arial"/>
          <w:sz w:val="22"/>
          <w:szCs w:val="22"/>
        </w:rPr>
        <w:t>100 экз. — ISBN 978-5-9973-4489-4. – Текст : непосредственный.</w:t>
      </w:r>
    </w:p>
    <w:p w:rsidR="00E626EC" w:rsidRPr="00E30FAB" w:rsidRDefault="00E626EC" w:rsidP="00E626EC">
      <w:pPr>
        <w:pStyle w:val="p"/>
        <w:spacing w:before="0" w:beforeAutospacing="0" w:after="0" w:afterAutospacing="0" w:line="360" w:lineRule="auto"/>
        <w:ind w:firstLine="567"/>
        <w:jc w:val="both"/>
        <w:outlineLvl w:val="4"/>
        <w:rPr>
          <w:rFonts w:ascii="Arial" w:hAnsi="Arial" w:cs="Arial"/>
          <w:bCs/>
          <w:i/>
          <w:sz w:val="22"/>
          <w:szCs w:val="22"/>
        </w:rPr>
      </w:pPr>
    </w:p>
    <w:p w:rsidR="00E626EC" w:rsidRPr="00E30FAB" w:rsidRDefault="00E626EC" w:rsidP="00E626EC">
      <w:pPr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E30FAB">
        <w:rPr>
          <w:rFonts w:ascii="Arial" w:hAnsi="Arial" w:cs="Arial"/>
          <w:bCs/>
          <w:sz w:val="22"/>
          <w:szCs w:val="22"/>
        </w:rPr>
        <w:t>Управленческий учет и контроль строительных материалов и конструкций</w:t>
      </w:r>
      <w:r w:rsidRPr="00E30FAB">
        <w:rPr>
          <w:rFonts w:ascii="Arial" w:hAnsi="Arial" w:cs="Arial"/>
          <w:sz w:val="22"/>
          <w:szCs w:val="22"/>
        </w:rPr>
        <w:t> : монография / В. В. Говдя, Ж. В. Дегальцева, С. В. Чужинов, С. А. Шулепина ; под общей редакцией В. В. Говдя ; Министерство сельского хозяйства Российской Федерации, Кубанский государственный аграрный университет им. И. Т. Трубилина. – Краснодар : КубГАУ, 2017. – 149 с. : ил. ; 20 см. – Авт. указаны на обороте тит. л. – Библиогр.: с. 139–149. – 500 экз. – ISBN 978-5-9500276-6-6. – Текст : непосредственный.</w:t>
      </w:r>
    </w:p>
    <w:p w:rsidR="00E626EC" w:rsidRPr="00E30FAB" w:rsidRDefault="00E626EC" w:rsidP="00E626EC">
      <w:pPr>
        <w:pStyle w:val="p"/>
        <w:spacing w:before="0" w:beforeAutospacing="0" w:after="0" w:afterAutospacing="0" w:line="360" w:lineRule="auto"/>
        <w:ind w:firstLine="567"/>
        <w:jc w:val="both"/>
        <w:outlineLvl w:val="4"/>
        <w:rPr>
          <w:rFonts w:ascii="Arial" w:hAnsi="Arial" w:cs="Arial"/>
          <w:bCs/>
          <w:sz w:val="22"/>
          <w:szCs w:val="22"/>
        </w:rPr>
      </w:pPr>
    </w:p>
    <w:p w:rsidR="00E626EC" w:rsidRPr="00E30FAB" w:rsidRDefault="00E626EC" w:rsidP="00E626EC">
      <w:pPr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E30FAB">
        <w:rPr>
          <w:rFonts w:ascii="Arial" w:hAnsi="Arial" w:cs="Arial"/>
          <w:bCs/>
          <w:sz w:val="22"/>
          <w:szCs w:val="22"/>
        </w:rPr>
        <w:t>Распределенные интеллектуальные информационные системы и среды</w:t>
      </w:r>
      <w:r w:rsidRPr="00E30FAB">
        <w:rPr>
          <w:rFonts w:ascii="Arial" w:hAnsi="Arial" w:cs="Arial"/>
          <w:sz w:val="22"/>
          <w:szCs w:val="22"/>
        </w:rPr>
        <w:t> : монография / А. Н. Швецов, А. А. Суконщиков, Д. В. Кочкин [и др.] ; Министерство образования и науки Российской Федерации, Вологодский государственный университет. – Курск : Университетская книга, 2017. – 196 с. : ил. ; 20 см. – Библиогр.: с. 192–196. – 500 экз. – ISBN 978-5-9909988-3-4. – Текст : непосредственный.</w:t>
      </w:r>
    </w:p>
    <w:p w:rsidR="00E626EC" w:rsidRPr="00E30FAB" w:rsidRDefault="00E626EC" w:rsidP="00E626EC">
      <w:pPr>
        <w:pStyle w:val="p"/>
        <w:spacing w:before="0" w:beforeAutospacing="0" w:after="0" w:afterAutospacing="0" w:line="360" w:lineRule="auto"/>
        <w:ind w:firstLine="567"/>
        <w:jc w:val="both"/>
        <w:outlineLvl w:val="4"/>
        <w:rPr>
          <w:rFonts w:ascii="Arial" w:hAnsi="Arial" w:cs="Arial"/>
          <w:sz w:val="22"/>
          <w:szCs w:val="22"/>
        </w:rPr>
      </w:pPr>
    </w:p>
    <w:p w:rsidR="00E626EC" w:rsidRPr="00E30FAB" w:rsidRDefault="00E626EC" w:rsidP="00E626EC">
      <w:pPr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E30FAB">
        <w:rPr>
          <w:rFonts w:ascii="Arial" w:hAnsi="Arial" w:cs="Arial"/>
          <w:b/>
          <w:sz w:val="22"/>
          <w:szCs w:val="22"/>
        </w:rPr>
        <w:t>Профессиональный союз работников народного образования и науки Российской Федерации.</w:t>
      </w:r>
      <w:r w:rsidRPr="00E30FAB">
        <w:rPr>
          <w:rFonts w:ascii="Arial" w:hAnsi="Arial" w:cs="Arial"/>
          <w:sz w:val="22"/>
          <w:szCs w:val="22"/>
        </w:rPr>
        <w:t xml:space="preserve"> Устав Профессионального союза работников народного образования и науки Российской Федерации : утвержден учредительным I съездом Профсоюза 27 сентября 1990 г. : изменения и дополнения внесены II съездом Профсоюза 4 апреля 1995 года, III съездом Профсоюза 5 апреля 2000 года, V съездом Профсоюза 5 апреля 2005 года, VI съездом Профсоюза 31 марта 2010 года. – Москва : [б. и.], 2010. – 48, [1] с. : факс. ; 21 см. – </w:t>
      </w:r>
      <w:r w:rsidRPr="00B36C44">
        <w:rPr>
          <w:rFonts w:ascii="Arial" w:hAnsi="Arial" w:cs="Arial"/>
          <w:sz w:val="22"/>
          <w:szCs w:val="22"/>
        </w:rPr>
        <w:t>(Серия:</w:t>
      </w:r>
      <w:r w:rsidRPr="00E30FAB">
        <w:rPr>
          <w:rFonts w:ascii="Arial" w:hAnsi="Arial" w:cs="Arial"/>
          <w:sz w:val="22"/>
          <w:szCs w:val="22"/>
        </w:rPr>
        <w:t xml:space="preserve"> Материалы Центрального совета Профсоюза / Профсоюз работников народного образования и науки Российской Федерации). – Текст : непосредственный.</w:t>
      </w:r>
    </w:p>
    <w:p w:rsidR="00E626EC" w:rsidRPr="00E30FAB" w:rsidRDefault="00E626EC" w:rsidP="00E626EC">
      <w:pPr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:rsidR="00E626EC" w:rsidRPr="00E30FAB" w:rsidRDefault="00E626EC" w:rsidP="00E626EC">
      <w:pPr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6A3100">
        <w:rPr>
          <w:rFonts w:ascii="Arial" w:hAnsi="Arial" w:cs="Arial"/>
          <w:b/>
          <w:bCs/>
          <w:sz w:val="22"/>
          <w:szCs w:val="22"/>
        </w:rPr>
        <w:t>«Институциональная экономика: развитие, преподавание, приложения», международная научная конференция (5 ; 2017 ; Москва)</w:t>
      </w:r>
      <w:r w:rsidRPr="00E30FAB">
        <w:rPr>
          <w:rFonts w:ascii="Arial" w:hAnsi="Arial" w:cs="Arial"/>
          <w:sz w:val="22"/>
          <w:szCs w:val="22"/>
        </w:rPr>
        <w:t>. Сборник научных статей V Международной научной конференции «Институциональная экономика: развитие, преподавание, приложения», 15 ноября 2017 г. – Москва : ГУУ, 2017. – 382 с. : ил. ; 21 см. – В надзаг.: Гос. ун-т управления, Центр. экон.-ма</w:t>
      </w:r>
      <w:r w:rsidRPr="00E30FAB">
        <w:rPr>
          <w:rFonts w:ascii="Arial" w:hAnsi="Arial" w:cs="Arial"/>
          <w:sz w:val="22"/>
          <w:szCs w:val="22"/>
        </w:rPr>
        <w:softHyphen/>
        <w:t>т. ин-т Рос. акад. наук, Новая экон. ассоц. – Библиогр. в конце докл. – 500 экз. (1-й з-д 100). — ISBN 978-5-215-03012-7. – Текст : непосредственный.</w:t>
      </w:r>
    </w:p>
    <w:p w:rsidR="00E626EC" w:rsidRPr="00E30FAB" w:rsidRDefault="00E626EC" w:rsidP="00E626EC">
      <w:pPr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:rsidR="00E626EC" w:rsidRPr="00E30FAB" w:rsidRDefault="00E626EC" w:rsidP="00E626EC">
      <w:pPr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E30FAB">
        <w:rPr>
          <w:rFonts w:ascii="Arial" w:hAnsi="Arial" w:cs="Arial"/>
          <w:bCs/>
          <w:sz w:val="22"/>
          <w:szCs w:val="22"/>
        </w:rPr>
        <w:t>Странные истории</w:t>
      </w:r>
      <w:r w:rsidRPr="00E30FAB">
        <w:rPr>
          <w:rFonts w:ascii="Arial" w:hAnsi="Arial" w:cs="Arial"/>
          <w:sz w:val="22"/>
          <w:szCs w:val="22"/>
        </w:rPr>
        <w:t> : [для лиц старше 16 лет] / перевод с английского И. Гуровой [и др.]. – Москва ; Тверь : Мартин, 2017. – 381, [2] с. ; 17 см. – (Избранная классика. Pocket-book). – Содерж.: Странная история доктора Джекила и мистера Хайда / Р. Стивенсон. Портрет Дориана Грея / О. Уайльд. Остров доктора Моро / Г. Уэллс. – 2000 экз. – ISBN 978-5-8475-1050-9. – Текст : непосредственный.</w:t>
      </w:r>
    </w:p>
    <w:p w:rsidR="00E626EC" w:rsidRPr="00E30FAB" w:rsidRDefault="00E626EC" w:rsidP="00E626EC">
      <w:pPr>
        <w:spacing w:line="360" w:lineRule="auto"/>
        <w:ind w:firstLine="567"/>
        <w:jc w:val="both"/>
        <w:rPr>
          <w:rFonts w:ascii="Arial" w:hAnsi="Arial" w:cs="Arial"/>
          <w:bCs/>
          <w:sz w:val="22"/>
          <w:szCs w:val="22"/>
        </w:rPr>
      </w:pPr>
    </w:p>
    <w:p w:rsidR="00E626EC" w:rsidRPr="00E30FAB" w:rsidRDefault="00E626EC" w:rsidP="00E626EC">
      <w:pPr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E30FAB">
        <w:rPr>
          <w:rFonts w:ascii="Arial" w:hAnsi="Arial" w:cs="Arial"/>
          <w:b/>
          <w:bCs/>
          <w:sz w:val="22"/>
          <w:szCs w:val="22"/>
        </w:rPr>
        <w:t>Новиков, Н. И.</w:t>
      </w:r>
      <w:r w:rsidRPr="00E30FAB">
        <w:rPr>
          <w:rFonts w:ascii="Arial" w:hAnsi="Arial" w:cs="Arial"/>
          <w:bCs/>
          <w:sz w:val="22"/>
          <w:szCs w:val="22"/>
        </w:rPr>
        <w:t xml:space="preserve"> </w:t>
      </w:r>
      <w:r w:rsidRPr="00E30FAB">
        <w:rPr>
          <w:rStyle w:val="js-item-maininfo"/>
          <w:rFonts w:ascii="Arial" w:hAnsi="Arial" w:cs="Arial"/>
          <w:sz w:val="22"/>
          <w:szCs w:val="22"/>
        </w:rPr>
        <w:t xml:space="preserve">Опыт историческаго словаря о российских писателях / Из разных печатных и рукописных книг, сообщенных известий, и словесных преданий собрал Николай Новиков. – В Санктпетербурге : [Тип. Акад. наук], 1772. – [13], 264 с. ; 8°. </w:t>
      </w:r>
      <w:r w:rsidRPr="00E30FAB">
        <w:rPr>
          <w:rFonts w:ascii="Arial" w:hAnsi="Arial" w:cs="Arial"/>
          <w:sz w:val="22"/>
          <w:szCs w:val="22"/>
        </w:rPr>
        <w:t>– 606 экз. – Текст : непосредственный.</w:t>
      </w:r>
    </w:p>
    <w:p w:rsidR="00E626EC" w:rsidRPr="00E30FAB" w:rsidRDefault="00E626EC" w:rsidP="00E626EC">
      <w:pPr>
        <w:spacing w:line="360" w:lineRule="auto"/>
        <w:ind w:firstLine="567"/>
        <w:jc w:val="both"/>
        <w:rPr>
          <w:rFonts w:ascii="Arial" w:hAnsi="Arial" w:cs="Arial"/>
          <w:b/>
          <w:bCs/>
          <w:sz w:val="22"/>
          <w:szCs w:val="22"/>
        </w:rPr>
      </w:pPr>
    </w:p>
    <w:p w:rsidR="00E626EC" w:rsidRPr="00E30FAB" w:rsidRDefault="00E626EC" w:rsidP="00E626EC">
      <w:pPr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E30FAB">
        <w:rPr>
          <w:rFonts w:ascii="Arial" w:hAnsi="Arial" w:cs="Arial"/>
          <w:b/>
          <w:bCs/>
          <w:sz w:val="22"/>
          <w:szCs w:val="22"/>
        </w:rPr>
        <w:t>Амвросий (Серебренников ; архиепископ Екатеринославский и Херсонский ; 1745–1792)</w:t>
      </w:r>
      <w:r w:rsidRPr="00E30FAB">
        <w:rPr>
          <w:rFonts w:ascii="Arial" w:hAnsi="Arial" w:cs="Arial"/>
          <w:bCs/>
          <w:sz w:val="22"/>
          <w:szCs w:val="22"/>
        </w:rPr>
        <w:t xml:space="preserve">. </w:t>
      </w:r>
      <w:r w:rsidRPr="00E30FAB">
        <w:rPr>
          <w:rStyle w:val="js-item-maininfo"/>
          <w:rFonts w:ascii="Arial" w:hAnsi="Arial" w:cs="Arial"/>
          <w:sz w:val="22"/>
          <w:szCs w:val="22"/>
        </w:rPr>
        <w:t xml:space="preserve">Краткое руководство к оратории российской, сочиненное в Лаврской семинарии в пользу юношества, красноречию обучающагося / </w:t>
      </w:r>
      <w:r w:rsidRPr="00E30FAB">
        <w:rPr>
          <w:rFonts w:ascii="Arial" w:hAnsi="Arial" w:cs="Arial"/>
          <w:bCs/>
          <w:sz w:val="22"/>
          <w:szCs w:val="22"/>
        </w:rPr>
        <w:t>архиепископ Екатеринославский и Херсонский</w:t>
      </w:r>
      <w:r w:rsidRPr="00E30FAB">
        <w:rPr>
          <w:rStyle w:val="js-item-maininfo"/>
          <w:rFonts w:ascii="Arial" w:hAnsi="Arial" w:cs="Arial"/>
          <w:sz w:val="22"/>
          <w:szCs w:val="22"/>
        </w:rPr>
        <w:t xml:space="preserve"> Амвросий. – В Москве : в Университет. тип., 1778. – [8], 168, [2] с. ; 8°. </w:t>
      </w:r>
      <w:r w:rsidRPr="00E30FAB">
        <w:rPr>
          <w:rFonts w:ascii="Arial" w:hAnsi="Arial" w:cs="Arial"/>
          <w:sz w:val="22"/>
          <w:szCs w:val="22"/>
        </w:rPr>
        <w:t>– Текст : непосредственный.</w:t>
      </w:r>
    </w:p>
    <w:p w:rsidR="00E626EC" w:rsidRPr="00E30FAB" w:rsidRDefault="00E626EC" w:rsidP="00E626EC">
      <w:pPr>
        <w:pStyle w:val="p"/>
        <w:spacing w:before="0" w:beforeAutospacing="0" w:after="0" w:afterAutospacing="0" w:line="360" w:lineRule="auto"/>
        <w:ind w:firstLine="567"/>
        <w:jc w:val="both"/>
        <w:outlineLvl w:val="4"/>
        <w:rPr>
          <w:rFonts w:ascii="Arial" w:hAnsi="Arial" w:cs="Arial"/>
          <w:sz w:val="22"/>
          <w:szCs w:val="22"/>
        </w:rPr>
      </w:pPr>
    </w:p>
    <w:p w:rsidR="00E626EC" w:rsidRPr="00E30FAB" w:rsidRDefault="00E626EC" w:rsidP="00E626EC">
      <w:pPr>
        <w:spacing w:line="360" w:lineRule="auto"/>
        <w:ind w:firstLine="567"/>
        <w:jc w:val="both"/>
        <w:rPr>
          <w:rFonts w:ascii="Arial" w:hAnsi="Arial" w:cs="Arial"/>
          <w:bCs/>
          <w:sz w:val="22"/>
          <w:szCs w:val="22"/>
        </w:rPr>
      </w:pPr>
      <w:r w:rsidRPr="00E30FAB">
        <w:rPr>
          <w:rFonts w:ascii="Arial" w:hAnsi="Arial" w:cs="Arial"/>
          <w:b/>
          <w:sz w:val="22"/>
          <w:szCs w:val="22"/>
        </w:rPr>
        <w:t>Пашков, С. В.</w:t>
      </w:r>
      <w:r w:rsidRPr="00E30FAB">
        <w:rPr>
          <w:rFonts w:ascii="Arial" w:hAnsi="Arial" w:cs="Arial"/>
          <w:sz w:val="22"/>
          <w:szCs w:val="22"/>
        </w:rPr>
        <w:t xml:space="preserve"> Духовно-нравственное воспитание детей и молодежи в системе современного российского образования : монография / С. В. Пашков ; </w:t>
      </w:r>
      <w:r w:rsidRPr="00E30FAB">
        <w:rPr>
          <w:rFonts w:ascii="Arial" w:hAnsi="Arial" w:cs="Arial"/>
          <w:bCs/>
          <w:sz w:val="22"/>
          <w:szCs w:val="22"/>
        </w:rPr>
        <w:t xml:space="preserve">Министерство образования и науки Российской Федерации, </w:t>
      </w:r>
      <w:r w:rsidRPr="00E30FAB">
        <w:rPr>
          <w:rFonts w:ascii="Arial" w:hAnsi="Arial" w:cs="Arial"/>
          <w:sz w:val="22"/>
          <w:szCs w:val="22"/>
        </w:rPr>
        <w:t>Курский государственный университет. – Курск : КГУ, 2017. – 1 CD-ROM. –</w:t>
      </w:r>
      <w:r w:rsidRPr="00E30FAB">
        <w:rPr>
          <w:rFonts w:ascii="Arial" w:hAnsi="Arial" w:cs="Arial"/>
          <w:bCs/>
          <w:sz w:val="22"/>
          <w:szCs w:val="22"/>
        </w:rPr>
        <w:t xml:space="preserve"> </w:t>
      </w:r>
      <w:r w:rsidRPr="00E30FAB">
        <w:rPr>
          <w:rFonts w:ascii="Arial" w:hAnsi="Arial" w:cs="Arial"/>
          <w:sz w:val="22"/>
          <w:szCs w:val="22"/>
        </w:rPr>
        <w:t xml:space="preserve">Систем. требования: Intel Pentium 1,6 GHz и более ; 256 Мб (RAM) ; Microsoft Windows XP и выше ; Firefox (3.0 и выше) или IE (7 и выше) или Opera (10.00 и выше), Flash Player, Adobe Reader. – </w:t>
      </w:r>
      <w:r w:rsidRPr="00280E8A">
        <w:rPr>
          <w:rFonts w:ascii="Arial" w:hAnsi="Arial" w:cs="Arial"/>
          <w:sz w:val="22"/>
          <w:szCs w:val="22"/>
        </w:rPr>
        <w:t>Загл. с титул. экрана.</w:t>
      </w:r>
      <w:r w:rsidRPr="00E30FAB">
        <w:rPr>
          <w:rFonts w:ascii="Arial" w:hAnsi="Arial" w:cs="Arial"/>
          <w:sz w:val="22"/>
          <w:szCs w:val="22"/>
        </w:rPr>
        <w:t xml:space="preserve"> – </w:t>
      </w:r>
      <w:r w:rsidRPr="00E30FAB">
        <w:rPr>
          <w:rFonts w:ascii="Arial" w:hAnsi="Arial" w:cs="Arial"/>
          <w:bCs/>
          <w:sz w:val="22"/>
          <w:szCs w:val="22"/>
        </w:rPr>
        <w:t>Текст : электронный.</w:t>
      </w:r>
    </w:p>
    <w:p w:rsidR="00E626EC" w:rsidRPr="00E30FAB" w:rsidRDefault="00E626EC" w:rsidP="00E626EC">
      <w:pPr>
        <w:spacing w:line="360" w:lineRule="auto"/>
        <w:ind w:firstLine="567"/>
        <w:jc w:val="both"/>
        <w:rPr>
          <w:rFonts w:ascii="Arial" w:hAnsi="Arial" w:cs="Arial"/>
          <w:bCs/>
          <w:sz w:val="22"/>
          <w:szCs w:val="22"/>
        </w:rPr>
      </w:pPr>
    </w:p>
    <w:p w:rsidR="00E626EC" w:rsidRPr="00E30FAB" w:rsidRDefault="00E626EC" w:rsidP="00E626EC">
      <w:pPr>
        <w:spacing w:line="360" w:lineRule="auto"/>
        <w:ind w:firstLine="567"/>
        <w:jc w:val="both"/>
        <w:rPr>
          <w:rFonts w:ascii="Arial" w:hAnsi="Arial" w:cs="Arial"/>
          <w:bCs/>
          <w:sz w:val="22"/>
          <w:szCs w:val="22"/>
        </w:rPr>
      </w:pPr>
      <w:r w:rsidRPr="00E30FAB">
        <w:rPr>
          <w:rFonts w:ascii="Arial" w:hAnsi="Arial" w:cs="Arial"/>
          <w:sz w:val="22"/>
          <w:szCs w:val="22"/>
        </w:rPr>
        <w:t xml:space="preserve">Основы системного анализа и управления : учебник / </w:t>
      </w:r>
      <w:r w:rsidRPr="00E30FAB">
        <w:rPr>
          <w:rFonts w:ascii="Arial" w:hAnsi="Arial" w:cs="Arial"/>
          <w:bCs/>
          <w:sz w:val="22"/>
          <w:szCs w:val="22"/>
        </w:rPr>
        <w:t>О. В. Афанасьева, А. А. Клавдиев, С. В. Колесниченко, Д. А. Первухин</w:t>
      </w:r>
      <w:r w:rsidRPr="00E30FAB">
        <w:rPr>
          <w:rFonts w:ascii="Arial" w:hAnsi="Arial" w:cs="Arial"/>
          <w:b/>
          <w:sz w:val="22"/>
          <w:szCs w:val="22"/>
        </w:rPr>
        <w:t xml:space="preserve"> </w:t>
      </w:r>
      <w:r w:rsidRPr="00E30FAB">
        <w:rPr>
          <w:rFonts w:ascii="Arial" w:hAnsi="Arial" w:cs="Arial"/>
          <w:sz w:val="22"/>
          <w:szCs w:val="22"/>
        </w:rPr>
        <w:t xml:space="preserve">; </w:t>
      </w:r>
      <w:r w:rsidRPr="00E30FAB">
        <w:rPr>
          <w:rFonts w:ascii="Arial" w:hAnsi="Arial" w:cs="Arial"/>
          <w:bCs/>
          <w:sz w:val="22"/>
          <w:szCs w:val="22"/>
        </w:rPr>
        <w:t>Министерство образования и науки Российской Федерации,</w:t>
      </w:r>
      <w:r w:rsidRPr="00E30FAB">
        <w:rPr>
          <w:rFonts w:ascii="Arial" w:hAnsi="Arial" w:cs="Arial"/>
          <w:sz w:val="22"/>
          <w:szCs w:val="22"/>
        </w:rPr>
        <w:t xml:space="preserve"> Санкт-Петербургский горный университет. – Санкт-Петербург : СПбГУ, 2017. – 1 CD-ROM. – Систем. требования: ПК с частотой ЦП от 800 МГц и выше ; Windows ХР и выше ; дисковод CD-ROM. – </w:t>
      </w:r>
      <w:r w:rsidRPr="00280E8A">
        <w:rPr>
          <w:rFonts w:ascii="Arial" w:hAnsi="Arial" w:cs="Arial"/>
          <w:sz w:val="22"/>
          <w:szCs w:val="22"/>
        </w:rPr>
        <w:t>Загл. с титул. экрана.</w:t>
      </w:r>
      <w:r w:rsidRPr="00E30FAB">
        <w:rPr>
          <w:rFonts w:ascii="Arial" w:hAnsi="Arial" w:cs="Arial"/>
          <w:sz w:val="22"/>
          <w:szCs w:val="22"/>
        </w:rPr>
        <w:t xml:space="preserve"> –</w:t>
      </w:r>
      <w:r w:rsidRPr="00E30FAB">
        <w:rPr>
          <w:rFonts w:ascii="Arial" w:hAnsi="Arial" w:cs="Arial"/>
          <w:bCs/>
          <w:sz w:val="22"/>
          <w:szCs w:val="22"/>
        </w:rPr>
        <w:t xml:space="preserve"> Текст : электронный.</w:t>
      </w:r>
    </w:p>
    <w:p w:rsidR="00E626EC" w:rsidRPr="003A3126" w:rsidRDefault="00E626EC" w:rsidP="00E626EC">
      <w:pPr>
        <w:pStyle w:val="p"/>
        <w:spacing w:before="0" w:beforeAutospacing="0" w:after="0" w:afterAutospacing="0"/>
        <w:ind w:firstLine="567"/>
        <w:jc w:val="both"/>
        <w:outlineLvl w:val="4"/>
        <w:rPr>
          <w:rFonts w:ascii="Arial" w:hAnsi="Arial" w:cs="Arial"/>
          <w:i/>
        </w:rPr>
      </w:pPr>
    </w:p>
    <w:p w:rsidR="00E626EC" w:rsidRPr="00CA7B1D" w:rsidRDefault="00E626EC" w:rsidP="00E626EC">
      <w:pPr>
        <w:spacing w:line="360" w:lineRule="auto"/>
        <w:ind w:firstLine="567"/>
        <w:jc w:val="center"/>
        <w:outlineLvl w:val="5"/>
        <w:rPr>
          <w:rFonts w:ascii="Arial" w:hAnsi="Arial" w:cs="Arial"/>
          <w:i/>
          <w:iCs/>
          <w:sz w:val="22"/>
          <w:szCs w:val="22"/>
        </w:rPr>
      </w:pPr>
      <w:r w:rsidRPr="00CA7B1D">
        <w:rPr>
          <w:rFonts w:ascii="Arial" w:hAnsi="Arial" w:cs="Arial"/>
          <w:i/>
          <w:iCs/>
          <w:sz w:val="22"/>
          <w:szCs w:val="22"/>
        </w:rPr>
        <w:t>Сборники  без общего заглавия</w:t>
      </w:r>
    </w:p>
    <w:p w:rsidR="00E626EC" w:rsidRPr="003A3126" w:rsidRDefault="00E626EC" w:rsidP="00E626EC">
      <w:pPr>
        <w:ind w:firstLine="567"/>
        <w:jc w:val="center"/>
        <w:outlineLvl w:val="5"/>
        <w:rPr>
          <w:rFonts w:ascii="Arial" w:hAnsi="Arial" w:cs="Arial"/>
          <w:i/>
          <w:iCs/>
        </w:rPr>
      </w:pPr>
    </w:p>
    <w:p w:rsidR="00E626EC" w:rsidRPr="00CA7B1D" w:rsidRDefault="00E626EC" w:rsidP="00E626EC">
      <w:pPr>
        <w:spacing w:line="360" w:lineRule="auto"/>
        <w:ind w:firstLine="567"/>
        <w:jc w:val="both"/>
        <w:outlineLvl w:val="5"/>
        <w:rPr>
          <w:rFonts w:ascii="Arial" w:hAnsi="Arial" w:cs="Arial"/>
          <w:sz w:val="22"/>
          <w:szCs w:val="22"/>
        </w:rPr>
      </w:pPr>
      <w:r w:rsidRPr="00CA7B1D">
        <w:rPr>
          <w:rFonts w:ascii="Arial" w:hAnsi="Arial" w:cs="Arial"/>
          <w:b/>
          <w:bCs/>
          <w:sz w:val="22"/>
          <w:szCs w:val="22"/>
        </w:rPr>
        <w:t>Стругацкий, А. Н.</w:t>
      </w:r>
      <w:r w:rsidRPr="00CA7B1D">
        <w:rPr>
          <w:rFonts w:ascii="Arial" w:hAnsi="Arial" w:cs="Arial"/>
          <w:sz w:val="22"/>
          <w:szCs w:val="22"/>
        </w:rPr>
        <w:t xml:space="preserve"> Полдень, XXII век ; Страна багровых туч ; Путь на Амальтею : [12+] / Аркадий и Борис Стругацкие. – Москва : АСТ, 2017. – 699, [1] с. ; 22 см. – (Звезды советской фантастики). – 3000 экз. – ISBN 978-5-17-105750-3 (в пер.). – Текст : непосредственный.</w:t>
      </w:r>
    </w:p>
    <w:p w:rsidR="00E626EC" w:rsidRPr="00CA7B1D" w:rsidRDefault="00E626EC" w:rsidP="00E626EC">
      <w:pPr>
        <w:pStyle w:val="a9"/>
        <w:spacing w:before="0" w:beforeAutospacing="0" w:after="0" w:afterAutospacing="0" w:line="360" w:lineRule="auto"/>
        <w:ind w:firstLine="567"/>
        <w:jc w:val="both"/>
        <w:outlineLvl w:val="5"/>
        <w:rPr>
          <w:rFonts w:ascii="Arial" w:hAnsi="Arial" w:cs="Arial"/>
          <w:b/>
          <w:bCs/>
          <w:sz w:val="22"/>
          <w:szCs w:val="22"/>
        </w:rPr>
      </w:pPr>
    </w:p>
    <w:p w:rsidR="00E626EC" w:rsidRPr="00CA7B1D" w:rsidRDefault="00E626EC" w:rsidP="00E626EC">
      <w:pPr>
        <w:pStyle w:val="a9"/>
        <w:spacing w:before="0" w:beforeAutospacing="0" w:after="0" w:afterAutospacing="0" w:line="360" w:lineRule="auto"/>
        <w:ind w:firstLine="567"/>
        <w:jc w:val="both"/>
        <w:outlineLvl w:val="5"/>
        <w:rPr>
          <w:rFonts w:ascii="Arial" w:hAnsi="Arial" w:cs="Arial"/>
          <w:sz w:val="22"/>
          <w:szCs w:val="22"/>
        </w:rPr>
      </w:pPr>
      <w:r w:rsidRPr="00CA7B1D">
        <w:rPr>
          <w:rFonts w:ascii="Arial" w:hAnsi="Arial" w:cs="Arial"/>
          <w:b/>
          <w:bCs/>
          <w:sz w:val="22"/>
          <w:szCs w:val="22"/>
        </w:rPr>
        <w:lastRenderedPageBreak/>
        <w:t>Агабеков, Г. С.</w:t>
      </w:r>
      <w:r w:rsidRPr="00CA7B1D">
        <w:rPr>
          <w:rFonts w:ascii="Arial" w:hAnsi="Arial" w:cs="Arial"/>
          <w:sz w:val="22"/>
          <w:szCs w:val="22"/>
        </w:rPr>
        <w:t xml:space="preserve"> ГПУ : записки чекиста : бывший начальник Восточного сектора Иностранного отдела ОГПУ и резидент ОГПУ на Ближнем Востоке, невозвращенец / Георгий Агабеков. На службе в ЧК и Коминтерне : личные воспоминания : советский разведчик-не</w:t>
      </w:r>
      <w:r w:rsidRPr="00CA7B1D">
        <w:rPr>
          <w:rFonts w:ascii="Arial" w:hAnsi="Arial" w:cs="Arial"/>
          <w:sz w:val="22"/>
          <w:szCs w:val="22"/>
        </w:rPr>
        <w:softHyphen/>
        <w:t>воз</w:t>
      </w:r>
      <w:r w:rsidRPr="00CA7B1D">
        <w:rPr>
          <w:rFonts w:ascii="Arial" w:hAnsi="Arial" w:cs="Arial"/>
          <w:sz w:val="22"/>
          <w:szCs w:val="22"/>
        </w:rPr>
        <w:softHyphen/>
        <w:t>вра</w:t>
      </w:r>
      <w:r w:rsidRPr="00CA7B1D">
        <w:rPr>
          <w:rFonts w:ascii="Arial" w:hAnsi="Arial" w:cs="Arial"/>
          <w:sz w:val="22"/>
          <w:szCs w:val="22"/>
        </w:rPr>
        <w:softHyphen/>
        <w:t>ще</w:t>
      </w:r>
      <w:r w:rsidRPr="00CA7B1D">
        <w:rPr>
          <w:rFonts w:ascii="Arial" w:hAnsi="Arial" w:cs="Arial"/>
          <w:sz w:val="22"/>
          <w:szCs w:val="22"/>
        </w:rPr>
        <w:softHyphen/>
        <w:t>нец, открыто выступивший против сотрудничества с большевиками / Евгений Думбадзе ; [предисловия Г. А. Соломона, Вл. Бурцева]. – Москва : Центрполиграф, 2018</w:t>
      </w:r>
      <w:r>
        <w:rPr>
          <w:rFonts w:ascii="Arial" w:hAnsi="Arial" w:cs="Arial"/>
          <w:sz w:val="22"/>
          <w:szCs w:val="22"/>
        </w:rPr>
        <w:t xml:space="preserve"> </w:t>
      </w:r>
      <w:r w:rsidRPr="0047072A">
        <w:rPr>
          <w:rFonts w:ascii="Arial" w:hAnsi="Arial"/>
          <w:sz w:val="22"/>
          <w:szCs w:val="22"/>
        </w:rPr>
        <w:t>(печ.  2017)</w:t>
      </w:r>
      <w:r w:rsidRPr="00A34934">
        <w:rPr>
          <w:rFonts w:ascii="Arial" w:hAnsi="Arial"/>
          <w:sz w:val="22"/>
          <w:szCs w:val="22"/>
        </w:rPr>
        <w:t>.</w:t>
      </w:r>
      <w:r>
        <w:rPr>
          <w:rFonts w:ascii="Arial" w:hAnsi="Arial"/>
          <w:sz w:val="22"/>
          <w:szCs w:val="22"/>
        </w:rPr>
        <w:t xml:space="preserve"> </w:t>
      </w:r>
      <w:r w:rsidRPr="00CA7B1D">
        <w:rPr>
          <w:rFonts w:ascii="Arial" w:hAnsi="Arial" w:cs="Arial"/>
          <w:sz w:val="22"/>
          <w:szCs w:val="22"/>
        </w:rPr>
        <w:t>– 318, [1] с. ; 21 см. – 2000 экз. – ISBN 978-5-227-07510-9 (в пер.). – Текст : непосредственный. </w:t>
      </w:r>
    </w:p>
    <w:p w:rsidR="00E626EC" w:rsidRPr="003D1500" w:rsidRDefault="00E626EC" w:rsidP="00E626EC">
      <w:pPr>
        <w:pStyle w:val="p"/>
        <w:spacing w:before="0" w:beforeAutospacing="0" w:after="0" w:afterAutospacing="0" w:line="360" w:lineRule="auto"/>
        <w:ind w:firstLine="567"/>
        <w:jc w:val="center"/>
        <w:outlineLvl w:val="4"/>
        <w:rPr>
          <w:rFonts w:ascii="Arial" w:hAnsi="Arial" w:cs="Arial"/>
          <w:i/>
          <w:iCs/>
        </w:rPr>
      </w:pPr>
    </w:p>
    <w:p w:rsidR="00E626EC" w:rsidRPr="00880455" w:rsidRDefault="00E626EC" w:rsidP="00E626EC">
      <w:pPr>
        <w:pStyle w:val="p"/>
        <w:spacing w:before="0" w:beforeAutospacing="0" w:after="0" w:afterAutospacing="0" w:line="360" w:lineRule="auto"/>
        <w:ind w:firstLine="567"/>
        <w:jc w:val="center"/>
        <w:outlineLvl w:val="4"/>
        <w:rPr>
          <w:rFonts w:ascii="Arial" w:hAnsi="Arial" w:cs="Arial"/>
          <w:i/>
          <w:iCs/>
        </w:rPr>
      </w:pPr>
      <w:r w:rsidRPr="003A3126">
        <w:rPr>
          <w:rFonts w:ascii="Arial" w:hAnsi="Arial" w:cs="Arial"/>
          <w:i/>
          <w:iCs/>
        </w:rPr>
        <w:t>Законодательные материалы</w:t>
      </w:r>
    </w:p>
    <w:p w:rsidR="00E626EC" w:rsidRPr="00880455" w:rsidRDefault="00E626EC" w:rsidP="00E626EC">
      <w:pPr>
        <w:pStyle w:val="p"/>
        <w:spacing w:before="0" w:beforeAutospacing="0" w:after="0" w:afterAutospacing="0" w:line="360" w:lineRule="auto"/>
        <w:ind w:firstLine="567"/>
        <w:jc w:val="center"/>
        <w:outlineLvl w:val="4"/>
        <w:rPr>
          <w:rFonts w:ascii="Arial" w:hAnsi="Arial" w:cs="Arial"/>
          <w:i/>
          <w:iCs/>
        </w:rPr>
      </w:pPr>
    </w:p>
    <w:p w:rsidR="00E626EC" w:rsidRPr="00CA7B1D" w:rsidRDefault="00E626EC" w:rsidP="00E626EC">
      <w:pPr>
        <w:spacing w:line="360" w:lineRule="auto"/>
        <w:ind w:firstLine="567"/>
        <w:jc w:val="both"/>
        <w:outlineLvl w:val="5"/>
        <w:rPr>
          <w:rFonts w:ascii="Arial" w:hAnsi="Arial" w:cs="Arial"/>
          <w:sz w:val="22"/>
          <w:szCs w:val="22"/>
        </w:rPr>
      </w:pPr>
      <w:r w:rsidRPr="00CA7B1D">
        <w:rPr>
          <w:rFonts w:ascii="Arial" w:hAnsi="Arial" w:cs="Arial"/>
          <w:b/>
          <w:sz w:val="22"/>
          <w:szCs w:val="22"/>
        </w:rPr>
        <w:t>Российская Федерация. Законы.</w:t>
      </w:r>
      <w:r w:rsidRPr="00CA7B1D">
        <w:rPr>
          <w:rFonts w:ascii="Arial" w:hAnsi="Arial" w:cs="Arial"/>
          <w:sz w:val="22"/>
          <w:szCs w:val="22"/>
        </w:rPr>
        <w:t xml:space="preserve"> </w:t>
      </w:r>
      <w:r w:rsidRPr="00CA7B1D">
        <w:rPr>
          <w:rFonts w:ascii="Arial" w:hAnsi="Arial" w:cs="Arial"/>
          <w:bCs/>
          <w:sz w:val="22"/>
          <w:szCs w:val="22"/>
        </w:rPr>
        <w:t>Об общих принципах организации местного самоуправления в Российской Федерации</w:t>
      </w:r>
      <w:r w:rsidRPr="00CA7B1D">
        <w:rPr>
          <w:rFonts w:ascii="Arial" w:hAnsi="Arial" w:cs="Arial"/>
          <w:sz w:val="22"/>
          <w:szCs w:val="22"/>
        </w:rPr>
        <w:t xml:space="preserve"> : Федеральный закон </w:t>
      </w:r>
      <w:r w:rsidRPr="00CA7B1D">
        <w:rPr>
          <w:rFonts w:ascii="Arial" w:hAnsi="Arial" w:cs="Arial"/>
          <w:color w:val="222222"/>
          <w:sz w:val="22"/>
          <w:szCs w:val="22"/>
        </w:rPr>
        <w:t>№ 131</w:t>
      </w:r>
      <w:r>
        <w:rPr>
          <w:rFonts w:ascii="Arial" w:hAnsi="Arial" w:cs="Arial"/>
          <w:color w:val="222222"/>
          <w:sz w:val="22"/>
          <w:szCs w:val="22"/>
        </w:rPr>
        <w:t>-</w:t>
      </w:r>
      <w:r w:rsidRPr="00CA7B1D">
        <w:rPr>
          <w:rFonts w:ascii="Arial" w:hAnsi="Arial" w:cs="Arial"/>
          <w:color w:val="222222"/>
          <w:sz w:val="22"/>
          <w:szCs w:val="22"/>
        </w:rPr>
        <w:t>ФЗ</w:t>
      </w:r>
      <w:r w:rsidRPr="00CA7B1D">
        <w:rPr>
          <w:rFonts w:ascii="Arial" w:hAnsi="Arial" w:cs="Arial"/>
          <w:sz w:val="22"/>
          <w:szCs w:val="22"/>
        </w:rPr>
        <w:t xml:space="preserve"> : [принят Государственной думой 16 сентября 2003 года : одобрен Советом Федерации 24 сентября 2003 года]. – Москва : Проспект ; Санкт-Петербург : Кодекс, 2017. – 158 с. ; 20 см. – 1000 экз. – ISBN 978-5-392-26365-3. – Текст : непосредственный.</w:t>
      </w:r>
    </w:p>
    <w:p w:rsidR="00E626EC" w:rsidRPr="00CA7B1D" w:rsidRDefault="00E626EC" w:rsidP="00E626EC">
      <w:pPr>
        <w:spacing w:line="360" w:lineRule="auto"/>
        <w:ind w:firstLine="567"/>
        <w:jc w:val="both"/>
        <w:outlineLvl w:val="5"/>
        <w:rPr>
          <w:rFonts w:ascii="Arial" w:hAnsi="Arial" w:cs="Arial"/>
          <w:b/>
          <w:sz w:val="22"/>
          <w:szCs w:val="22"/>
        </w:rPr>
      </w:pPr>
    </w:p>
    <w:p w:rsidR="00E626EC" w:rsidRDefault="00E626EC" w:rsidP="00E626EC">
      <w:pPr>
        <w:spacing w:line="360" w:lineRule="auto"/>
        <w:ind w:firstLine="567"/>
        <w:jc w:val="both"/>
        <w:outlineLvl w:val="5"/>
        <w:rPr>
          <w:rFonts w:ascii="Arial" w:hAnsi="Arial" w:cs="Arial"/>
          <w:sz w:val="22"/>
          <w:szCs w:val="22"/>
        </w:rPr>
      </w:pPr>
      <w:r w:rsidRPr="00CA7B1D">
        <w:rPr>
          <w:rFonts w:ascii="Arial" w:hAnsi="Arial" w:cs="Arial"/>
          <w:b/>
          <w:sz w:val="22"/>
          <w:szCs w:val="22"/>
        </w:rPr>
        <w:t>Российская Федерация. Законы.</w:t>
      </w:r>
      <w:r w:rsidRPr="00CA7B1D">
        <w:rPr>
          <w:rFonts w:ascii="Arial" w:hAnsi="Arial" w:cs="Arial"/>
          <w:sz w:val="22"/>
          <w:szCs w:val="22"/>
        </w:rPr>
        <w:t xml:space="preserve"> </w:t>
      </w:r>
      <w:r w:rsidRPr="00CA7B1D">
        <w:rPr>
          <w:rFonts w:ascii="Arial" w:hAnsi="Arial" w:cs="Arial"/>
          <w:bCs/>
          <w:sz w:val="22"/>
          <w:szCs w:val="22"/>
        </w:rPr>
        <w:t>Уголовный кодекс Российской Федерации</w:t>
      </w:r>
      <w:r w:rsidRPr="00CA7B1D">
        <w:rPr>
          <w:rFonts w:ascii="Arial" w:hAnsi="Arial" w:cs="Arial"/>
          <w:sz w:val="22"/>
          <w:szCs w:val="22"/>
        </w:rPr>
        <w:t> : УК</w:t>
      </w:r>
      <w:r>
        <w:rPr>
          <w:rFonts w:ascii="Arial" w:hAnsi="Arial" w:cs="Arial"/>
          <w:sz w:val="22"/>
          <w:szCs w:val="22"/>
        </w:rPr>
        <w:t xml:space="preserve"> </w:t>
      </w:r>
      <w:r w:rsidRPr="0047072A">
        <w:rPr>
          <w:rFonts w:ascii="Arial" w:hAnsi="Arial" w:cs="Arial"/>
          <w:sz w:val="22"/>
          <w:szCs w:val="22"/>
        </w:rPr>
        <w:t>: текст с изменениями и дополнениями на 1 августа 2017 года</w:t>
      </w:r>
      <w:r>
        <w:rPr>
          <w:rFonts w:ascii="Arial" w:hAnsi="Arial" w:cs="Arial"/>
          <w:sz w:val="22"/>
          <w:szCs w:val="22"/>
        </w:rPr>
        <w:t xml:space="preserve"> </w:t>
      </w:r>
      <w:r w:rsidRPr="0047072A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CA7B1D">
        <w:rPr>
          <w:rFonts w:ascii="Arial" w:hAnsi="Arial" w:cs="Arial"/>
          <w:sz w:val="22"/>
          <w:szCs w:val="22"/>
        </w:rPr>
        <w:t>[принят Государственной думой 24 мая 1996 года : одобрен Советом Федерации 5 июня 1996 года]. – Москва : Эксмо, 2017. – 350 с. ; 20 см. – (Актуальное законодательство). – 3000 экз. – ISBN 978-5-04-004029-2. – Текст : непосредственный.</w:t>
      </w:r>
    </w:p>
    <w:p w:rsidR="00E626EC" w:rsidRDefault="00E626EC" w:rsidP="00E626EC">
      <w:pPr>
        <w:spacing w:line="360" w:lineRule="auto"/>
        <w:ind w:firstLine="567"/>
        <w:jc w:val="both"/>
        <w:outlineLvl w:val="5"/>
        <w:rPr>
          <w:rFonts w:ascii="Arial" w:hAnsi="Arial" w:cs="Arial"/>
          <w:sz w:val="22"/>
          <w:szCs w:val="22"/>
        </w:rPr>
      </w:pPr>
    </w:p>
    <w:p w:rsidR="00E626EC" w:rsidRPr="00AB5BD9" w:rsidRDefault="00E626EC" w:rsidP="00E626EC">
      <w:pPr>
        <w:spacing w:line="360" w:lineRule="auto"/>
        <w:ind w:firstLine="567"/>
        <w:jc w:val="center"/>
        <w:outlineLvl w:val="5"/>
        <w:rPr>
          <w:rFonts w:ascii="Arial" w:hAnsi="Arial" w:cs="Arial"/>
          <w:i/>
          <w:sz w:val="22"/>
          <w:szCs w:val="22"/>
        </w:rPr>
      </w:pPr>
      <w:r w:rsidRPr="00AB5BD9">
        <w:rPr>
          <w:rFonts w:ascii="Arial" w:hAnsi="Arial" w:cs="Arial"/>
          <w:i/>
          <w:sz w:val="22"/>
          <w:szCs w:val="22"/>
        </w:rPr>
        <w:t>Правила</w:t>
      </w:r>
    </w:p>
    <w:p w:rsidR="00E626EC" w:rsidRPr="00AB5BD9" w:rsidRDefault="00E626EC" w:rsidP="00E626EC">
      <w:pPr>
        <w:spacing w:line="360" w:lineRule="auto"/>
        <w:ind w:firstLine="567"/>
        <w:jc w:val="both"/>
        <w:outlineLvl w:val="5"/>
        <w:rPr>
          <w:rFonts w:ascii="Arial" w:hAnsi="Arial" w:cs="Arial"/>
          <w:sz w:val="22"/>
          <w:szCs w:val="22"/>
        </w:rPr>
      </w:pPr>
    </w:p>
    <w:p w:rsidR="00E626EC" w:rsidRDefault="00E626EC" w:rsidP="00E626EC">
      <w:pPr>
        <w:spacing w:line="360" w:lineRule="auto"/>
        <w:ind w:firstLine="567"/>
        <w:jc w:val="both"/>
        <w:outlineLvl w:val="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Правила дорожного движения</w:t>
      </w:r>
      <w:r>
        <w:rPr>
          <w:rFonts w:ascii="Arial" w:hAnsi="Arial" w:cs="Arial"/>
          <w:sz w:val="22"/>
          <w:szCs w:val="22"/>
        </w:rPr>
        <w:t xml:space="preserve"> : с новыми штрафами : по состоянию на 01.06.2017 : [утверждены Советом министров – Правительством Российской Федерации 23.10.1993]. –  Ростов-на-Дону : Феникс, 2017. – 94 с., [4] л. цв. ил. : табл. </w:t>
      </w:r>
      <w:r w:rsidRPr="00BF19C2">
        <w:rPr>
          <w:rFonts w:ascii="Arial" w:hAnsi="Arial" w:cs="Arial"/>
          <w:sz w:val="22"/>
          <w:szCs w:val="22"/>
        </w:rPr>
        <w:t>;</w:t>
      </w:r>
      <w:r>
        <w:rPr>
          <w:rFonts w:ascii="Arial" w:hAnsi="Arial" w:cs="Arial"/>
          <w:sz w:val="22"/>
          <w:szCs w:val="22"/>
        </w:rPr>
        <w:t xml:space="preserve"> 20 см. – (Библиотека автомобилиста). – 5000 экз. – ISBN 978-5-222-29588-5. – Текст : непосредственный.</w:t>
      </w:r>
    </w:p>
    <w:p w:rsidR="00E626EC" w:rsidRDefault="00E626EC" w:rsidP="00E626EC">
      <w:pPr>
        <w:pStyle w:val="p"/>
        <w:spacing w:before="0" w:beforeAutospacing="0" w:after="0" w:afterAutospacing="0" w:line="360" w:lineRule="auto"/>
        <w:ind w:firstLine="567"/>
        <w:jc w:val="both"/>
        <w:outlineLvl w:val="4"/>
        <w:rPr>
          <w:rFonts w:ascii="Arial" w:hAnsi="Arial" w:cs="Arial"/>
          <w:bCs/>
          <w:sz w:val="22"/>
          <w:szCs w:val="22"/>
        </w:rPr>
      </w:pPr>
    </w:p>
    <w:p w:rsidR="00E626EC" w:rsidRPr="00AB5BD9" w:rsidRDefault="00E626EC" w:rsidP="00E626EC">
      <w:pPr>
        <w:pStyle w:val="p"/>
        <w:spacing w:before="0" w:beforeAutospacing="0" w:after="0" w:afterAutospacing="0" w:line="360" w:lineRule="auto"/>
        <w:ind w:firstLine="567"/>
        <w:jc w:val="both"/>
        <w:outlineLvl w:val="4"/>
        <w:rPr>
          <w:rFonts w:ascii="Arial" w:hAnsi="Arial" w:cs="Arial"/>
          <w:sz w:val="22"/>
          <w:szCs w:val="22"/>
        </w:rPr>
      </w:pPr>
      <w:r w:rsidRPr="00AB5BD9">
        <w:rPr>
          <w:rFonts w:ascii="Arial" w:hAnsi="Arial" w:cs="Arial"/>
          <w:bCs/>
          <w:sz w:val="22"/>
          <w:szCs w:val="22"/>
        </w:rPr>
        <w:t>Правила обеспечения безопасности при выводе из эксплуатации ядерных установок ядерного топливного цикла</w:t>
      </w:r>
      <w:r w:rsidRPr="00AB5BD9">
        <w:rPr>
          <w:rFonts w:ascii="Arial" w:hAnsi="Arial" w:cs="Arial"/>
          <w:sz w:val="22"/>
          <w:szCs w:val="22"/>
        </w:rPr>
        <w:t> : (НП-057-17) : официальное издание : утверждены Федеральной службой по экологическому, технологическому и атомному надзору от 14.06.17 : введены в действие 23.07.17. – Москва : НТЦ ЯРБ, 2017. — 32 с. ; 20 см. – (Федеральные нормы и правила в области использования атомной энергии). – 100 экз. – ISBN 978-5-9909994-0-4. – Текст : непосредственный.</w:t>
      </w:r>
    </w:p>
    <w:p w:rsidR="00E626EC" w:rsidRPr="00AB5BD9" w:rsidRDefault="00E626EC" w:rsidP="00E626EC">
      <w:pPr>
        <w:pStyle w:val="p"/>
        <w:spacing w:before="0" w:beforeAutospacing="0" w:after="0" w:afterAutospacing="0" w:line="360" w:lineRule="auto"/>
        <w:ind w:firstLine="567"/>
        <w:jc w:val="both"/>
        <w:outlineLvl w:val="4"/>
        <w:rPr>
          <w:rFonts w:ascii="Arial" w:hAnsi="Arial" w:cs="Arial"/>
          <w:sz w:val="22"/>
          <w:szCs w:val="22"/>
        </w:rPr>
      </w:pPr>
    </w:p>
    <w:p w:rsidR="00E626EC" w:rsidRDefault="00E626EC" w:rsidP="00E626EC">
      <w:pPr>
        <w:spacing w:line="360" w:lineRule="auto"/>
        <w:ind w:firstLine="567"/>
        <w:jc w:val="center"/>
        <w:outlineLvl w:val="5"/>
        <w:rPr>
          <w:rFonts w:ascii="Arial" w:hAnsi="Arial" w:cs="Arial"/>
          <w:i/>
          <w:iCs/>
          <w:sz w:val="22"/>
          <w:szCs w:val="22"/>
        </w:rPr>
      </w:pPr>
      <w:r w:rsidRPr="00B81359">
        <w:rPr>
          <w:rFonts w:ascii="Arial" w:hAnsi="Arial" w:cs="Arial"/>
          <w:i/>
          <w:iCs/>
          <w:sz w:val="22"/>
          <w:szCs w:val="22"/>
        </w:rPr>
        <w:t>Стандарты</w:t>
      </w:r>
    </w:p>
    <w:p w:rsidR="00E626EC" w:rsidRPr="00AC2245" w:rsidRDefault="00E626EC" w:rsidP="00E626EC">
      <w:pPr>
        <w:spacing w:line="360" w:lineRule="auto"/>
        <w:ind w:firstLine="567"/>
        <w:jc w:val="center"/>
        <w:outlineLvl w:val="5"/>
        <w:rPr>
          <w:rFonts w:ascii="Arial" w:hAnsi="Arial" w:cs="Arial"/>
          <w:i/>
          <w:iCs/>
          <w:sz w:val="22"/>
          <w:szCs w:val="22"/>
        </w:rPr>
      </w:pPr>
    </w:p>
    <w:p w:rsidR="00E626EC" w:rsidRDefault="00E626EC" w:rsidP="00E626EC">
      <w:pPr>
        <w:spacing w:line="360" w:lineRule="auto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ГОСТ Р 57647–</w:t>
      </w:r>
      <w:r w:rsidRPr="00BC1DCE">
        <w:rPr>
          <w:rFonts w:ascii="Arial" w:hAnsi="Arial" w:cs="Arial"/>
          <w:b/>
          <w:bCs/>
          <w:sz w:val="22"/>
          <w:szCs w:val="22"/>
        </w:rPr>
        <w:t>2017.</w:t>
      </w:r>
      <w:r w:rsidRPr="00BC1DCE">
        <w:rPr>
          <w:rFonts w:ascii="Arial" w:hAnsi="Arial" w:cs="Arial"/>
          <w:sz w:val="22"/>
          <w:szCs w:val="22"/>
        </w:rPr>
        <w:t xml:space="preserve"> Лекарственные средства для медицинского применения. Фармакогеномика</w:t>
      </w:r>
      <w:r w:rsidRPr="00997C03">
        <w:rPr>
          <w:rFonts w:ascii="Arial" w:hAnsi="Arial" w:cs="Arial"/>
          <w:sz w:val="22"/>
          <w:szCs w:val="22"/>
        </w:rPr>
        <w:t xml:space="preserve">. </w:t>
      </w:r>
      <w:r w:rsidRPr="00BC1DCE">
        <w:rPr>
          <w:rFonts w:ascii="Arial" w:hAnsi="Arial" w:cs="Arial"/>
          <w:sz w:val="22"/>
          <w:szCs w:val="22"/>
        </w:rPr>
        <w:t>Биомаркеры</w:t>
      </w:r>
      <w:r w:rsidRPr="00997C03">
        <w:rPr>
          <w:rFonts w:ascii="Arial" w:hAnsi="Arial" w:cs="Arial"/>
          <w:sz w:val="22"/>
          <w:szCs w:val="22"/>
        </w:rPr>
        <w:t xml:space="preserve"> = </w:t>
      </w:r>
      <w:r w:rsidRPr="00BC1DCE">
        <w:rPr>
          <w:rFonts w:ascii="Arial" w:hAnsi="Arial" w:cs="Arial"/>
          <w:sz w:val="22"/>
          <w:szCs w:val="22"/>
          <w:lang w:val="en-US"/>
        </w:rPr>
        <w:t>Medicines</w:t>
      </w:r>
      <w:r w:rsidRPr="00997C03">
        <w:rPr>
          <w:rFonts w:ascii="Arial" w:hAnsi="Arial" w:cs="Arial"/>
          <w:sz w:val="22"/>
          <w:szCs w:val="22"/>
        </w:rPr>
        <w:t xml:space="preserve"> </w:t>
      </w:r>
      <w:r w:rsidRPr="00BC1DCE">
        <w:rPr>
          <w:rFonts w:ascii="Arial" w:hAnsi="Arial" w:cs="Arial"/>
          <w:sz w:val="22"/>
          <w:szCs w:val="22"/>
          <w:lang w:val="en-US"/>
        </w:rPr>
        <w:t>for</w:t>
      </w:r>
      <w:r w:rsidRPr="00997C03">
        <w:rPr>
          <w:rFonts w:ascii="Arial" w:hAnsi="Arial" w:cs="Arial"/>
          <w:sz w:val="22"/>
          <w:szCs w:val="22"/>
        </w:rPr>
        <w:t xml:space="preserve"> </w:t>
      </w:r>
      <w:r w:rsidRPr="00BC1DCE">
        <w:rPr>
          <w:rFonts w:ascii="Arial" w:hAnsi="Arial" w:cs="Arial"/>
          <w:sz w:val="22"/>
          <w:szCs w:val="22"/>
          <w:lang w:val="en-US"/>
        </w:rPr>
        <w:t>medical</w:t>
      </w:r>
      <w:r w:rsidRPr="00997C03">
        <w:rPr>
          <w:rFonts w:ascii="Arial" w:hAnsi="Arial" w:cs="Arial"/>
          <w:sz w:val="22"/>
          <w:szCs w:val="22"/>
        </w:rPr>
        <w:t xml:space="preserve"> </w:t>
      </w:r>
      <w:r w:rsidRPr="00BC1DCE">
        <w:rPr>
          <w:rFonts w:ascii="Arial" w:hAnsi="Arial" w:cs="Arial"/>
          <w:sz w:val="22"/>
          <w:szCs w:val="22"/>
          <w:lang w:val="en-US"/>
        </w:rPr>
        <w:t>applications</w:t>
      </w:r>
      <w:r w:rsidRPr="00997C03">
        <w:rPr>
          <w:rFonts w:ascii="Arial" w:hAnsi="Arial" w:cs="Arial"/>
          <w:sz w:val="22"/>
          <w:szCs w:val="22"/>
        </w:rPr>
        <w:t xml:space="preserve">. </w:t>
      </w:r>
      <w:r w:rsidRPr="00BC1DCE">
        <w:rPr>
          <w:rFonts w:ascii="Arial" w:hAnsi="Arial" w:cs="Arial"/>
          <w:sz w:val="22"/>
          <w:szCs w:val="22"/>
        </w:rPr>
        <w:t>Pharmacogenomics. Biomarkers : национальный стандарт Российской Федерации : издание официальное : утвержден и введен в действие Приказом Федерального агентства по техническому регулированию и метрологии от 8 сентября 2017 г. № 1042-ст : введен впервые : дата введения 2018-07-01 / подготовлен Первым Московским государственным медицинским университетом имени И. М. Сеченова Министерства здравоохранения Российской Федерации. – Москва : Стандартинформ, 2017. – IV, 7, [1] c.</w:t>
      </w:r>
      <w:r w:rsidRPr="004971AF"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  <w:r w:rsidRPr="00BF19C2">
        <w:rPr>
          <w:rFonts w:ascii="Arial" w:hAnsi="Arial" w:cs="Arial"/>
          <w:sz w:val="22"/>
          <w:szCs w:val="22"/>
        </w:rPr>
        <w:t>;</w:t>
      </w:r>
      <w:r w:rsidRPr="00BC1DCE">
        <w:rPr>
          <w:rFonts w:ascii="Arial" w:hAnsi="Arial" w:cs="Arial"/>
          <w:sz w:val="22"/>
          <w:szCs w:val="22"/>
        </w:rPr>
        <w:t xml:space="preserve"> 29 см</w:t>
      </w:r>
      <w:r w:rsidRPr="003C28D2">
        <w:rPr>
          <w:rFonts w:ascii="Arial" w:hAnsi="Arial" w:cs="Arial"/>
          <w:color w:val="000000"/>
          <w:sz w:val="22"/>
          <w:szCs w:val="22"/>
        </w:rPr>
        <w:t>. – Текст : непосредственный.</w:t>
      </w:r>
    </w:p>
    <w:p w:rsidR="00E626EC" w:rsidRPr="003C28D2" w:rsidRDefault="00E626EC" w:rsidP="00E626EC">
      <w:pPr>
        <w:spacing w:line="360" w:lineRule="auto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</w:p>
    <w:p w:rsidR="00E626EC" w:rsidRDefault="00E626EC" w:rsidP="00E626EC">
      <w:pPr>
        <w:spacing w:line="360" w:lineRule="auto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7A6549">
        <w:rPr>
          <w:rFonts w:ascii="Arial" w:hAnsi="Arial" w:cs="Arial"/>
          <w:b/>
          <w:bCs/>
          <w:sz w:val="22"/>
          <w:szCs w:val="22"/>
        </w:rPr>
        <w:t>ГОСТ Р 57618.1</w:t>
      </w:r>
      <w:r>
        <w:rPr>
          <w:rFonts w:ascii="Arial" w:hAnsi="Arial" w:cs="Arial"/>
          <w:b/>
          <w:bCs/>
          <w:sz w:val="22"/>
          <w:szCs w:val="22"/>
        </w:rPr>
        <w:t>–</w:t>
      </w:r>
      <w:r w:rsidRPr="007A6549">
        <w:rPr>
          <w:rFonts w:ascii="Arial" w:hAnsi="Arial" w:cs="Arial"/>
          <w:b/>
          <w:bCs/>
          <w:sz w:val="22"/>
          <w:szCs w:val="22"/>
        </w:rPr>
        <w:t>2017.</w:t>
      </w:r>
      <w:r w:rsidRPr="007A6549">
        <w:rPr>
          <w:rFonts w:ascii="Arial" w:hAnsi="Arial" w:cs="Arial"/>
          <w:sz w:val="22"/>
          <w:szCs w:val="22"/>
        </w:rPr>
        <w:t xml:space="preserve"> Инфраструктура маломерного флота. Общие</w:t>
      </w:r>
      <w:r w:rsidRPr="00600147">
        <w:rPr>
          <w:rFonts w:ascii="Arial" w:hAnsi="Arial" w:cs="Arial"/>
          <w:sz w:val="22"/>
          <w:szCs w:val="22"/>
          <w:lang w:val="en-US"/>
        </w:rPr>
        <w:t xml:space="preserve"> </w:t>
      </w:r>
      <w:r w:rsidRPr="007A6549">
        <w:rPr>
          <w:rFonts w:ascii="Arial" w:hAnsi="Arial" w:cs="Arial"/>
          <w:sz w:val="22"/>
          <w:szCs w:val="22"/>
        </w:rPr>
        <w:t>положения</w:t>
      </w:r>
      <w:r w:rsidRPr="00600147">
        <w:rPr>
          <w:rFonts w:ascii="Arial" w:hAnsi="Arial" w:cs="Arial"/>
          <w:sz w:val="22"/>
          <w:szCs w:val="22"/>
          <w:lang w:val="en-US"/>
        </w:rPr>
        <w:t xml:space="preserve"> = Small craft infrastructure. </w:t>
      </w:r>
      <w:r w:rsidRPr="007A6549">
        <w:rPr>
          <w:rFonts w:ascii="Arial" w:hAnsi="Arial" w:cs="Arial"/>
          <w:sz w:val="22"/>
          <w:szCs w:val="22"/>
        </w:rPr>
        <w:t xml:space="preserve">General provisions : национальный стандарт Российской Федерации : издание официальное : утвержден и введен в действие Приказом Федерального агентства по техническому регулированию и метрологии от 17 августа 2017 г. № 914-ст : введен впервые : дата введения 2018-01-01 / разработан ООО </w:t>
      </w:r>
      <w:r>
        <w:rPr>
          <w:rFonts w:ascii="Arial" w:hAnsi="Arial" w:cs="Arial"/>
          <w:sz w:val="22"/>
          <w:szCs w:val="22"/>
        </w:rPr>
        <w:t>«</w:t>
      </w:r>
      <w:r w:rsidRPr="007A6549">
        <w:rPr>
          <w:rFonts w:ascii="Arial" w:hAnsi="Arial" w:cs="Arial"/>
          <w:sz w:val="22"/>
          <w:szCs w:val="22"/>
        </w:rPr>
        <w:t>Техречсервис</w:t>
      </w:r>
      <w:r>
        <w:rPr>
          <w:rFonts w:ascii="Arial" w:hAnsi="Arial" w:cs="Arial"/>
          <w:sz w:val="22"/>
          <w:szCs w:val="22"/>
        </w:rPr>
        <w:t>»</w:t>
      </w:r>
      <w:r w:rsidRPr="00DE29FF">
        <w:rPr>
          <w:rFonts w:ascii="Arial" w:hAnsi="Arial" w:cs="Arial"/>
          <w:sz w:val="22"/>
          <w:szCs w:val="22"/>
        </w:rPr>
        <w:t>.</w:t>
      </w:r>
      <w:r w:rsidRPr="007A654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–</w:t>
      </w:r>
      <w:r w:rsidRPr="007A6549">
        <w:rPr>
          <w:rFonts w:ascii="Arial" w:hAnsi="Arial" w:cs="Arial"/>
          <w:sz w:val="22"/>
          <w:szCs w:val="22"/>
        </w:rPr>
        <w:t xml:space="preserve"> Москва : Стандартинформ, 2017. </w:t>
      </w:r>
      <w:r>
        <w:rPr>
          <w:rFonts w:ascii="Arial" w:hAnsi="Arial" w:cs="Arial"/>
          <w:sz w:val="22"/>
          <w:szCs w:val="22"/>
        </w:rPr>
        <w:t>–</w:t>
      </w:r>
      <w:r w:rsidRPr="007A6549">
        <w:rPr>
          <w:rFonts w:ascii="Arial" w:hAnsi="Arial" w:cs="Arial"/>
          <w:sz w:val="22"/>
          <w:szCs w:val="22"/>
        </w:rPr>
        <w:t xml:space="preserve"> IV, 7 c.</w:t>
      </w:r>
      <w:r>
        <w:rPr>
          <w:rFonts w:ascii="Arial" w:hAnsi="Arial" w:cs="Arial"/>
          <w:sz w:val="22"/>
          <w:szCs w:val="22"/>
        </w:rPr>
        <w:t xml:space="preserve"> </w:t>
      </w:r>
      <w:r w:rsidRPr="00BF19C2">
        <w:rPr>
          <w:rFonts w:ascii="Arial" w:hAnsi="Arial" w:cs="Arial"/>
          <w:sz w:val="22"/>
          <w:szCs w:val="22"/>
        </w:rPr>
        <w:t>;</w:t>
      </w:r>
      <w:r w:rsidRPr="007A6549">
        <w:rPr>
          <w:rFonts w:ascii="Arial" w:hAnsi="Arial" w:cs="Arial"/>
          <w:sz w:val="22"/>
          <w:szCs w:val="22"/>
        </w:rPr>
        <w:t xml:space="preserve"> 29 см.</w:t>
      </w:r>
      <w:r w:rsidRPr="00600147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– Текст : </w:t>
      </w:r>
      <w:r w:rsidRPr="003C28D2">
        <w:rPr>
          <w:rFonts w:ascii="Arial" w:hAnsi="Arial" w:cs="Arial"/>
          <w:color w:val="000000"/>
          <w:sz w:val="22"/>
          <w:szCs w:val="22"/>
        </w:rPr>
        <w:t>непосредственный.</w:t>
      </w:r>
    </w:p>
    <w:p w:rsidR="00E626EC" w:rsidRDefault="00E626EC" w:rsidP="00E626EC">
      <w:pPr>
        <w:spacing w:line="360" w:lineRule="auto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</w:p>
    <w:p w:rsidR="00E626EC" w:rsidRPr="003268A8" w:rsidRDefault="00E626EC" w:rsidP="00E626EC">
      <w:pPr>
        <w:pStyle w:val="22"/>
        <w:shd w:val="clear" w:color="auto" w:fill="auto"/>
        <w:spacing w:line="360" w:lineRule="auto"/>
        <w:ind w:firstLine="360"/>
        <w:rPr>
          <w:rFonts w:cs="Arial"/>
          <w:sz w:val="22"/>
        </w:rPr>
      </w:pPr>
      <w:r w:rsidRPr="006B7D2F">
        <w:rPr>
          <w:rFonts w:cs="Arial"/>
          <w:b/>
          <w:sz w:val="22"/>
        </w:rPr>
        <w:t>ГОСТ Р 57564</w:t>
      </w:r>
      <w:r w:rsidRPr="00BF19C2">
        <w:rPr>
          <w:rFonts w:cs="Arial"/>
          <w:b/>
          <w:bCs/>
          <w:sz w:val="22"/>
        </w:rPr>
        <w:t>–</w:t>
      </w:r>
      <w:r w:rsidRPr="006B7D2F">
        <w:rPr>
          <w:rFonts w:cs="Arial"/>
          <w:b/>
          <w:sz w:val="22"/>
        </w:rPr>
        <w:t>2017</w:t>
      </w:r>
      <w:r w:rsidRPr="006B7D2F">
        <w:rPr>
          <w:rFonts w:cs="Arial"/>
          <w:sz w:val="22"/>
        </w:rPr>
        <w:t xml:space="preserve">. </w:t>
      </w:r>
      <w:r w:rsidRPr="00510723">
        <w:rPr>
          <w:rFonts w:cs="Arial"/>
          <w:sz w:val="22"/>
        </w:rPr>
        <w:t>Организация</w:t>
      </w:r>
      <w:r w:rsidRPr="003268A8">
        <w:rPr>
          <w:rFonts w:cs="Arial"/>
          <w:sz w:val="22"/>
        </w:rPr>
        <w:t xml:space="preserve"> </w:t>
      </w:r>
      <w:r w:rsidRPr="00510723">
        <w:rPr>
          <w:rFonts w:cs="Arial"/>
          <w:sz w:val="22"/>
        </w:rPr>
        <w:t>и</w:t>
      </w:r>
      <w:r w:rsidRPr="003268A8">
        <w:rPr>
          <w:rFonts w:cs="Arial"/>
          <w:sz w:val="22"/>
        </w:rPr>
        <w:t xml:space="preserve"> </w:t>
      </w:r>
      <w:r w:rsidRPr="00510723">
        <w:rPr>
          <w:rFonts w:cs="Arial"/>
          <w:sz w:val="22"/>
        </w:rPr>
        <w:t>проведение</w:t>
      </w:r>
      <w:r w:rsidRPr="003268A8">
        <w:rPr>
          <w:rFonts w:cs="Arial"/>
          <w:sz w:val="22"/>
        </w:rPr>
        <w:t xml:space="preserve"> </w:t>
      </w:r>
      <w:r w:rsidRPr="00510723">
        <w:rPr>
          <w:rFonts w:cs="Arial"/>
          <w:sz w:val="22"/>
        </w:rPr>
        <w:t>работ</w:t>
      </w:r>
      <w:r w:rsidRPr="003268A8">
        <w:rPr>
          <w:rFonts w:cs="Arial"/>
          <w:sz w:val="22"/>
        </w:rPr>
        <w:t xml:space="preserve"> </w:t>
      </w:r>
      <w:r w:rsidRPr="00510723">
        <w:rPr>
          <w:rFonts w:cs="Arial"/>
          <w:sz w:val="22"/>
        </w:rPr>
        <w:t>по</w:t>
      </w:r>
      <w:r w:rsidRPr="003268A8">
        <w:rPr>
          <w:rFonts w:cs="Arial"/>
          <w:sz w:val="22"/>
        </w:rPr>
        <w:t xml:space="preserve"> </w:t>
      </w:r>
      <w:r w:rsidRPr="00510723">
        <w:rPr>
          <w:rFonts w:cs="Arial"/>
          <w:sz w:val="22"/>
        </w:rPr>
        <w:t>международной</w:t>
      </w:r>
      <w:r w:rsidRPr="003268A8">
        <w:rPr>
          <w:rFonts w:cs="Arial"/>
          <w:sz w:val="22"/>
        </w:rPr>
        <w:t xml:space="preserve"> </w:t>
      </w:r>
      <w:r w:rsidRPr="00510723">
        <w:rPr>
          <w:rFonts w:cs="Arial"/>
          <w:sz w:val="22"/>
        </w:rPr>
        <w:t>стандар</w:t>
      </w:r>
      <w:r w:rsidRPr="003268A8">
        <w:rPr>
          <w:rFonts w:cs="Arial"/>
          <w:sz w:val="22"/>
        </w:rPr>
        <w:softHyphen/>
      </w:r>
      <w:r w:rsidRPr="00510723">
        <w:rPr>
          <w:rFonts w:cs="Arial"/>
          <w:sz w:val="22"/>
        </w:rPr>
        <w:t>тизации</w:t>
      </w:r>
      <w:r w:rsidRPr="003268A8">
        <w:rPr>
          <w:rFonts w:cs="Arial"/>
          <w:sz w:val="22"/>
        </w:rPr>
        <w:t xml:space="preserve"> </w:t>
      </w:r>
      <w:r w:rsidRPr="00510723">
        <w:rPr>
          <w:rFonts w:cs="Arial"/>
          <w:sz w:val="22"/>
        </w:rPr>
        <w:t>в</w:t>
      </w:r>
      <w:r w:rsidRPr="003268A8">
        <w:rPr>
          <w:rFonts w:cs="Arial"/>
          <w:sz w:val="22"/>
        </w:rPr>
        <w:t xml:space="preserve"> </w:t>
      </w:r>
      <w:r w:rsidRPr="00510723">
        <w:rPr>
          <w:rFonts w:cs="Arial"/>
          <w:sz w:val="22"/>
        </w:rPr>
        <w:t>Российской</w:t>
      </w:r>
      <w:r w:rsidRPr="003268A8">
        <w:rPr>
          <w:rFonts w:cs="Arial"/>
          <w:sz w:val="22"/>
        </w:rPr>
        <w:t xml:space="preserve"> </w:t>
      </w:r>
      <w:r w:rsidRPr="00510723">
        <w:rPr>
          <w:rFonts w:cs="Arial"/>
          <w:sz w:val="22"/>
        </w:rPr>
        <w:t>Федерации</w:t>
      </w:r>
      <w:r w:rsidRPr="003268A8">
        <w:rPr>
          <w:rFonts w:cs="Arial"/>
          <w:sz w:val="22"/>
        </w:rPr>
        <w:t xml:space="preserve"> = </w:t>
      </w:r>
      <w:r>
        <w:rPr>
          <w:rFonts w:cs="Arial"/>
          <w:sz w:val="22"/>
          <w:lang w:val="en-US"/>
        </w:rPr>
        <w:t>Organization</w:t>
      </w:r>
      <w:r w:rsidRPr="003268A8">
        <w:rPr>
          <w:rFonts w:cs="Arial"/>
          <w:sz w:val="22"/>
        </w:rPr>
        <w:t xml:space="preserve"> </w:t>
      </w:r>
      <w:r>
        <w:rPr>
          <w:rFonts w:cs="Arial"/>
          <w:sz w:val="22"/>
          <w:lang w:val="en-US"/>
        </w:rPr>
        <w:t>and</w:t>
      </w:r>
      <w:r w:rsidRPr="003268A8">
        <w:rPr>
          <w:rFonts w:cs="Arial"/>
          <w:sz w:val="22"/>
        </w:rPr>
        <w:t xml:space="preserve"> </w:t>
      </w:r>
      <w:r>
        <w:rPr>
          <w:rFonts w:cs="Arial"/>
          <w:sz w:val="22"/>
          <w:lang w:val="en-US"/>
        </w:rPr>
        <w:t>implementation</w:t>
      </w:r>
      <w:r w:rsidRPr="003268A8">
        <w:rPr>
          <w:rFonts w:cs="Arial"/>
          <w:sz w:val="22"/>
        </w:rPr>
        <w:t xml:space="preserve"> </w:t>
      </w:r>
      <w:r>
        <w:rPr>
          <w:rFonts w:cs="Arial"/>
          <w:sz w:val="22"/>
          <w:lang w:val="en-US"/>
        </w:rPr>
        <w:t>of</w:t>
      </w:r>
      <w:r w:rsidRPr="003268A8">
        <w:rPr>
          <w:rFonts w:cs="Arial"/>
          <w:sz w:val="22"/>
        </w:rPr>
        <w:t xml:space="preserve"> </w:t>
      </w:r>
      <w:r>
        <w:rPr>
          <w:rFonts w:cs="Arial"/>
          <w:sz w:val="22"/>
          <w:lang w:val="en-US"/>
        </w:rPr>
        <w:t>activity</w:t>
      </w:r>
      <w:r w:rsidRPr="003268A8">
        <w:rPr>
          <w:rFonts w:cs="Arial"/>
          <w:sz w:val="22"/>
        </w:rPr>
        <w:t xml:space="preserve"> </w:t>
      </w:r>
      <w:r>
        <w:rPr>
          <w:rFonts w:cs="Arial"/>
          <w:sz w:val="22"/>
          <w:lang w:val="en-US"/>
        </w:rPr>
        <w:t>on</w:t>
      </w:r>
      <w:r w:rsidRPr="003268A8">
        <w:rPr>
          <w:rFonts w:cs="Arial"/>
          <w:sz w:val="22"/>
        </w:rPr>
        <w:t xml:space="preserve"> </w:t>
      </w:r>
      <w:r>
        <w:rPr>
          <w:rFonts w:cs="Arial"/>
          <w:sz w:val="22"/>
          <w:lang w:val="en-US"/>
        </w:rPr>
        <w:t>international</w:t>
      </w:r>
      <w:r w:rsidRPr="003268A8">
        <w:rPr>
          <w:rFonts w:cs="Arial"/>
          <w:sz w:val="22"/>
        </w:rPr>
        <w:t xml:space="preserve"> </w:t>
      </w:r>
      <w:r>
        <w:rPr>
          <w:rFonts w:cs="Arial"/>
          <w:sz w:val="22"/>
          <w:lang w:val="en-US"/>
        </w:rPr>
        <w:t>standardization</w:t>
      </w:r>
      <w:r w:rsidRPr="003268A8">
        <w:rPr>
          <w:rFonts w:cs="Arial"/>
          <w:sz w:val="22"/>
        </w:rPr>
        <w:t xml:space="preserve"> </w:t>
      </w:r>
      <w:r>
        <w:rPr>
          <w:rFonts w:cs="Arial"/>
          <w:sz w:val="22"/>
          <w:lang w:val="en-US"/>
        </w:rPr>
        <w:t>in</w:t>
      </w:r>
      <w:r w:rsidRPr="003268A8">
        <w:rPr>
          <w:rFonts w:cs="Arial"/>
          <w:sz w:val="22"/>
        </w:rPr>
        <w:t xml:space="preserve"> </w:t>
      </w:r>
      <w:r>
        <w:rPr>
          <w:rFonts w:cs="Arial"/>
          <w:sz w:val="22"/>
          <w:lang w:val="en-US"/>
        </w:rPr>
        <w:t>Russian</w:t>
      </w:r>
      <w:r w:rsidRPr="003268A8">
        <w:rPr>
          <w:rFonts w:cs="Arial"/>
          <w:sz w:val="22"/>
        </w:rPr>
        <w:t xml:space="preserve"> </w:t>
      </w:r>
      <w:r>
        <w:rPr>
          <w:rFonts w:cs="Arial"/>
          <w:sz w:val="22"/>
          <w:lang w:val="en-US"/>
        </w:rPr>
        <w:t>Federation</w:t>
      </w:r>
      <w:r w:rsidRPr="003268A8">
        <w:rPr>
          <w:rFonts w:cs="Arial"/>
          <w:sz w:val="22"/>
        </w:rPr>
        <w:t xml:space="preserve"> : национальный стандарт Российской Федера</w:t>
      </w:r>
      <w:r w:rsidRPr="003268A8">
        <w:rPr>
          <w:rFonts w:cs="Arial"/>
          <w:sz w:val="22"/>
        </w:rPr>
        <w:softHyphen/>
        <w:t>ции : издание официальное : утвержден и введен в действие Приказом Федерального  агентства по техническому регулированию и метрологии от 28 июля 2017 г. № 767-ст : введен впервые : дата введения 2017-12-01</w:t>
      </w:r>
      <w:r>
        <w:rPr>
          <w:rFonts w:cs="Arial"/>
          <w:sz w:val="22"/>
        </w:rPr>
        <w:t xml:space="preserve"> </w:t>
      </w:r>
      <w:r w:rsidRPr="00BF19C2">
        <w:rPr>
          <w:rFonts w:cs="Arial"/>
          <w:sz w:val="22"/>
        </w:rPr>
        <w:t>/</w:t>
      </w:r>
      <w:r w:rsidRPr="003268A8">
        <w:rPr>
          <w:rFonts w:cs="Arial"/>
          <w:sz w:val="22"/>
        </w:rPr>
        <w:t xml:space="preserve"> разработан Всероссийским научно</w:t>
      </w:r>
      <w:r w:rsidRPr="00002AA8">
        <w:rPr>
          <w:rFonts w:cs="Arial"/>
          <w:sz w:val="22"/>
        </w:rPr>
        <w:t>-</w:t>
      </w:r>
      <w:r w:rsidRPr="003268A8">
        <w:rPr>
          <w:rFonts w:cs="Arial"/>
          <w:sz w:val="22"/>
        </w:rPr>
        <w:t>исследовательским институтом стандартизации и сертификации в машиностроении (</w:t>
      </w:r>
      <w:r>
        <w:rPr>
          <w:rFonts w:cs="Arial"/>
          <w:sz w:val="22"/>
        </w:rPr>
        <w:t xml:space="preserve">ВНИИНМАШ). – Москва : Стандартинформ, 2017. – </w:t>
      </w:r>
      <w:r>
        <w:rPr>
          <w:rFonts w:cs="Arial"/>
          <w:sz w:val="22"/>
          <w:lang w:val="en-US"/>
        </w:rPr>
        <w:t>V</w:t>
      </w:r>
      <w:r w:rsidRPr="003268A8">
        <w:rPr>
          <w:rFonts w:cs="Arial"/>
          <w:sz w:val="22"/>
        </w:rPr>
        <w:t xml:space="preserve">, 43, [1] </w:t>
      </w:r>
      <w:r>
        <w:rPr>
          <w:rFonts w:cs="Arial"/>
          <w:sz w:val="22"/>
        </w:rPr>
        <w:t>с.</w:t>
      </w:r>
      <w:r w:rsidRPr="00243E27">
        <w:rPr>
          <w:rFonts w:cs="Arial"/>
          <w:b/>
          <w:bCs/>
          <w:color w:val="FF0000"/>
          <w:sz w:val="22"/>
        </w:rPr>
        <w:t xml:space="preserve"> </w:t>
      </w:r>
      <w:r w:rsidRPr="00E37377">
        <w:rPr>
          <w:rFonts w:cs="Arial"/>
          <w:sz w:val="22"/>
        </w:rPr>
        <w:t>;</w:t>
      </w:r>
      <w:r>
        <w:rPr>
          <w:rFonts w:cs="Arial"/>
          <w:sz w:val="22"/>
        </w:rPr>
        <w:t xml:space="preserve"> 29 см. – 33 экз. – Текст непосредственный</w:t>
      </w:r>
    </w:p>
    <w:p w:rsidR="00E626EC" w:rsidRDefault="00E626EC" w:rsidP="00E626EC">
      <w:pPr>
        <w:spacing w:line="360" w:lineRule="auto"/>
        <w:ind w:firstLine="567"/>
        <w:jc w:val="center"/>
        <w:rPr>
          <w:rFonts w:ascii="Arial" w:hAnsi="Arial" w:cs="Arial"/>
          <w:i/>
          <w:sz w:val="22"/>
          <w:szCs w:val="22"/>
        </w:rPr>
      </w:pPr>
    </w:p>
    <w:p w:rsidR="00E626EC" w:rsidRPr="009056CA" w:rsidRDefault="00E626EC" w:rsidP="00E626EC">
      <w:pPr>
        <w:spacing w:line="360" w:lineRule="auto"/>
        <w:ind w:firstLine="567"/>
        <w:jc w:val="center"/>
        <w:rPr>
          <w:rFonts w:ascii="Arial" w:hAnsi="Arial" w:cs="Arial"/>
          <w:i/>
          <w:sz w:val="22"/>
          <w:szCs w:val="22"/>
        </w:rPr>
      </w:pPr>
      <w:r w:rsidRPr="00A64E64">
        <w:rPr>
          <w:rFonts w:ascii="Arial" w:hAnsi="Arial" w:cs="Arial"/>
          <w:i/>
          <w:sz w:val="22"/>
          <w:szCs w:val="22"/>
        </w:rPr>
        <w:t>Патентные документы</w:t>
      </w:r>
    </w:p>
    <w:p w:rsidR="00E626EC" w:rsidRPr="00A64E64" w:rsidRDefault="00E626EC" w:rsidP="00E626EC">
      <w:pPr>
        <w:spacing w:line="360" w:lineRule="auto"/>
        <w:ind w:firstLine="567"/>
        <w:jc w:val="center"/>
        <w:rPr>
          <w:rFonts w:ascii="Arial" w:hAnsi="Arial" w:cs="Arial"/>
          <w:i/>
          <w:sz w:val="22"/>
          <w:szCs w:val="22"/>
        </w:rPr>
      </w:pPr>
    </w:p>
    <w:p w:rsidR="00E626EC" w:rsidRPr="003C28D2" w:rsidRDefault="00E626EC" w:rsidP="00E626EC">
      <w:pPr>
        <w:spacing w:line="360" w:lineRule="auto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3C28D2">
        <w:rPr>
          <w:rFonts w:ascii="Arial" w:hAnsi="Arial" w:cs="Arial"/>
          <w:b/>
          <w:color w:val="000000"/>
          <w:sz w:val="22"/>
          <w:szCs w:val="22"/>
        </w:rPr>
        <w:t>Патент № 2637215 Российская Федерация, МПК B02C 19/16 (2006.01), B02C 17/00 (2006.01).</w:t>
      </w:r>
      <w:r w:rsidRPr="003C28D2">
        <w:rPr>
          <w:rFonts w:ascii="Arial" w:hAnsi="Arial" w:cs="Arial"/>
          <w:color w:val="000000"/>
          <w:sz w:val="22"/>
          <w:szCs w:val="22"/>
        </w:rPr>
        <w:t xml:space="preserve"> Вибрационная мельница </w:t>
      </w:r>
      <w:r>
        <w:rPr>
          <w:rFonts w:ascii="Arial" w:hAnsi="Arial" w:cs="Arial"/>
          <w:color w:val="000000"/>
          <w:sz w:val="22"/>
          <w:szCs w:val="22"/>
        </w:rPr>
        <w:t xml:space="preserve">: </w:t>
      </w:r>
      <w:r w:rsidRPr="003C28D2">
        <w:rPr>
          <w:rFonts w:ascii="Arial" w:hAnsi="Arial" w:cs="Arial"/>
          <w:color w:val="000000"/>
          <w:sz w:val="22"/>
          <w:szCs w:val="22"/>
        </w:rPr>
        <w:t>№</w:t>
      </w:r>
      <w:r w:rsidRPr="003C28D2">
        <w:rPr>
          <w:rFonts w:ascii="Arial" w:hAnsi="Arial" w:cs="Arial"/>
          <w:sz w:val="22"/>
          <w:szCs w:val="22"/>
        </w:rPr>
        <w:t> </w:t>
      </w:r>
      <w:r w:rsidRPr="003C28D2">
        <w:rPr>
          <w:rStyle w:val="highlight"/>
          <w:rFonts w:ascii="Arial" w:hAnsi="Arial" w:cs="Arial"/>
          <w:sz w:val="22"/>
          <w:szCs w:val="22"/>
        </w:rPr>
        <w:t>2017</w:t>
      </w:r>
      <w:r w:rsidRPr="003C28D2">
        <w:rPr>
          <w:rFonts w:ascii="Arial" w:hAnsi="Arial" w:cs="Arial"/>
          <w:sz w:val="22"/>
          <w:szCs w:val="22"/>
        </w:rPr>
        <w:t xml:space="preserve">105030 </w:t>
      </w:r>
      <w:r>
        <w:rPr>
          <w:rFonts w:ascii="Arial" w:hAnsi="Arial" w:cs="Arial"/>
          <w:sz w:val="22"/>
          <w:szCs w:val="22"/>
        </w:rPr>
        <w:t>:</w:t>
      </w:r>
      <w:r w:rsidRPr="003C28D2">
        <w:rPr>
          <w:rFonts w:ascii="Arial" w:hAnsi="Arial" w:cs="Arial"/>
          <w:color w:val="000000"/>
          <w:sz w:val="22"/>
          <w:szCs w:val="22"/>
        </w:rPr>
        <w:t xml:space="preserve"> заявл. 15.02.2017 </w:t>
      </w:r>
      <w:r>
        <w:rPr>
          <w:rFonts w:ascii="Arial" w:hAnsi="Arial" w:cs="Arial"/>
          <w:color w:val="000000"/>
          <w:sz w:val="22"/>
          <w:szCs w:val="22"/>
        </w:rPr>
        <w:t>:</w:t>
      </w:r>
      <w:r w:rsidRPr="003C28D2">
        <w:rPr>
          <w:rFonts w:ascii="Arial" w:hAnsi="Arial" w:cs="Arial"/>
          <w:color w:val="000000"/>
          <w:sz w:val="22"/>
          <w:szCs w:val="22"/>
        </w:rPr>
        <w:t xml:space="preserve"> опубл. 01.12.201</w:t>
      </w:r>
      <w:r>
        <w:rPr>
          <w:rFonts w:ascii="Arial" w:hAnsi="Arial" w:cs="Arial"/>
          <w:color w:val="000000"/>
          <w:sz w:val="22"/>
          <w:szCs w:val="22"/>
        </w:rPr>
        <w:t>7</w:t>
      </w:r>
      <w:r w:rsidRPr="003C28D2">
        <w:rPr>
          <w:rFonts w:ascii="Arial" w:hAnsi="Arial" w:cs="Arial"/>
          <w:color w:val="000000"/>
          <w:sz w:val="22"/>
          <w:szCs w:val="22"/>
        </w:rPr>
        <w:t xml:space="preserve"> / </w:t>
      </w:r>
      <w:hyperlink r:id="rId8" w:tgtFrame="_top" w:tooltip="найти публикации автора" w:history="1">
        <w:r w:rsidRPr="003C28D2">
          <w:rPr>
            <w:rStyle w:val="a3"/>
            <w:rFonts w:ascii="Arial" w:hAnsi="Arial" w:cs="Arial"/>
            <w:color w:val="000000"/>
            <w:sz w:val="22"/>
            <w:szCs w:val="22"/>
          </w:rPr>
          <w:t>Артеменко К. И.</w:t>
        </w:r>
      </w:hyperlink>
      <w:r w:rsidRPr="003C28D2">
        <w:rPr>
          <w:rFonts w:ascii="Arial" w:hAnsi="Arial" w:cs="Arial"/>
          <w:color w:val="000000"/>
          <w:sz w:val="22"/>
          <w:szCs w:val="22"/>
        </w:rPr>
        <w:t>, </w:t>
      </w:r>
      <w:hyperlink r:id="rId9" w:tgtFrame="_top" w:tooltip="найти публикации автора" w:history="1">
        <w:r w:rsidRPr="003C28D2">
          <w:rPr>
            <w:rStyle w:val="a3"/>
            <w:rFonts w:ascii="Arial" w:hAnsi="Arial" w:cs="Arial"/>
            <w:color w:val="000000"/>
            <w:sz w:val="22"/>
            <w:szCs w:val="22"/>
          </w:rPr>
          <w:t>Богданов Н. Э.</w:t>
        </w:r>
      </w:hyperlink>
      <w:r w:rsidRPr="003C28D2">
        <w:rPr>
          <w:rFonts w:ascii="Arial" w:hAnsi="Arial" w:cs="Arial"/>
          <w:color w:val="000000"/>
          <w:sz w:val="22"/>
          <w:szCs w:val="22"/>
        </w:rPr>
        <w:t> ; заявитель БГТУ. – 4 с. : ил. – Текст : непосредственный.</w:t>
      </w:r>
    </w:p>
    <w:p w:rsidR="00E626EC" w:rsidRPr="003C28D2" w:rsidRDefault="00E626EC" w:rsidP="00E626EC">
      <w:pPr>
        <w:spacing w:line="360" w:lineRule="auto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</w:p>
    <w:p w:rsidR="00E626EC" w:rsidRDefault="00E626EC" w:rsidP="00E626EC">
      <w:pPr>
        <w:spacing w:line="360" w:lineRule="auto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3C28D2">
        <w:rPr>
          <w:rFonts w:ascii="Arial" w:hAnsi="Arial" w:cs="Arial"/>
          <w:b/>
          <w:color w:val="000000"/>
          <w:sz w:val="22"/>
          <w:szCs w:val="22"/>
        </w:rPr>
        <w:t>Патент № 2638963 Российская Федерация, МПК C08L 95/00 (2006.01), C04B 26/26 (2006.01).</w:t>
      </w:r>
      <w:r w:rsidRPr="003C28D2">
        <w:rPr>
          <w:rFonts w:ascii="Arial" w:hAnsi="Arial" w:cs="Arial"/>
          <w:color w:val="000000"/>
          <w:sz w:val="22"/>
          <w:szCs w:val="22"/>
        </w:rPr>
        <w:t xml:space="preserve"> Концентрированное полимербитумное вяжущее для «сухого» ввода и способ </w:t>
      </w:r>
      <w:r w:rsidRPr="003C28D2">
        <w:rPr>
          <w:rFonts w:ascii="Arial" w:hAnsi="Arial" w:cs="Arial"/>
          <w:color w:val="000000"/>
          <w:sz w:val="22"/>
          <w:szCs w:val="22"/>
        </w:rPr>
        <w:lastRenderedPageBreak/>
        <w:t xml:space="preserve">его получения </w:t>
      </w:r>
      <w:r>
        <w:rPr>
          <w:rFonts w:ascii="Arial" w:hAnsi="Arial" w:cs="Arial"/>
          <w:color w:val="000000"/>
          <w:sz w:val="22"/>
          <w:szCs w:val="22"/>
        </w:rPr>
        <w:t xml:space="preserve">: </w:t>
      </w:r>
      <w:r w:rsidRPr="003C28D2">
        <w:rPr>
          <w:rFonts w:ascii="Arial" w:hAnsi="Arial" w:cs="Arial"/>
          <w:sz w:val="22"/>
          <w:szCs w:val="22"/>
        </w:rPr>
        <w:t>№ </w:t>
      </w:r>
      <w:r w:rsidRPr="003C28D2">
        <w:rPr>
          <w:rStyle w:val="highlight"/>
          <w:rFonts w:ascii="Arial" w:hAnsi="Arial" w:cs="Arial"/>
          <w:sz w:val="22"/>
          <w:szCs w:val="22"/>
        </w:rPr>
        <w:t>2017</w:t>
      </w:r>
      <w:r w:rsidRPr="003C28D2">
        <w:rPr>
          <w:rFonts w:ascii="Arial" w:hAnsi="Arial" w:cs="Arial"/>
          <w:sz w:val="22"/>
          <w:szCs w:val="22"/>
        </w:rPr>
        <w:t xml:space="preserve">101011 </w:t>
      </w:r>
      <w:r>
        <w:rPr>
          <w:rFonts w:ascii="Arial" w:hAnsi="Arial" w:cs="Arial"/>
          <w:sz w:val="22"/>
          <w:szCs w:val="22"/>
        </w:rPr>
        <w:t>:</w:t>
      </w:r>
      <w:r w:rsidRPr="003C28D2">
        <w:rPr>
          <w:rFonts w:ascii="Arial" w:hAnsi="Arial" w:cs="Arial"/>
          <w:sz w:val="22"/>
          <w:szCs w:val="22"/>
        </w:rPr>
        <w:t xml:space="preserve"> заявл. 12.01.2017 </w:t>
      </w:r>
      <w:r>
        <w:rPr>
          <w:rFonts w:ascii="Arial" w:hAnsi="Arial" w:cs="Arial"/>
          <w:sz w:val="22"/>
          <w:szCs w:val="22"/>
        </w:rPr>
        <w:t>:</w:t>
      </w:r>
      <w:r w:rsidRPr="003C28D2">
        <w:rPr>
          <w:rFonts w:ascii="Arial" w:hAnsi="Arial" w:cs="Arial"/>
          <w:sz w:val="22"/>
          <w:szCs w:val="22"/>
        </w:rPr>
        <w:t xml:space="preserve"> опубл. 19.12.2017</w:t>
      </w:r>
      <w:r>
        <w:rPr>
          <w:rFonts w:ascii="Arial" w:hAnsi="Arial" w:cs="Arial"/>
          <w:sz w:val="22"/>
          <w:szCs w:val="22"/>
        </w:rPr>
        <w:t xml:space="preserve"> </w:t>
      </w:r>
      <w:r w:rsidRPr="003C28D2">
        <w:rPr>
          <w:rFonts w:ascii="Arial" w:hAnsi="Arial" w:cs="Arial"/>
          <w:color w:val="000000"/>
          <w:sz w:val="22"/>
          <w:szCs w:val="22"/>
        </w:rPr>
        <w:t>/ </w:t>
      </w:r>
      <w:hyperlink r:id="rId10" w:tgtFrame="_top" w:tooltip="найти публикации автора" w:history="1">
        <w:r w:rsidRPr="002A5E9F">
          <w:rPr>
            <w:rStyle w:val="a3"/>
            <w:rFonts w:ascii="Arial" w:hAnsi="Arial" w:cs="Arial"/>
            <w:color w:val="000000"/>
            <w:sz w:val="22"/>
            <w:szCs w:val="22"/>
          </w:rPr>
          <w:t>Белкин С. Г.</w:t>
        </w:r>
      </w:hyperlink>
      <w:r w:rsidRPr="002A5E9F">
        <w:rPr>
          <w:rFonts w:ascii="Arial" w:hAnsi="Arial" w:cs="Arial"/>
          <w:color w:val="000000"/>
          <w:sz w:val="22"/>
          <w:szCs w:val="22"/>
        </w:rPr>
        <w:t>, </w:t>
      </w:r>
      <w:hyperlink r:id="rId11" w:tgtFrame="_top" w:tooltip="найти публикации автора" w:history="1">
        <w:r w:rsidRPr="002A5E9F">
          <w:rPr>
            <w:rStyle w:val="a3"/>
            <w:rFonts w:ascii="Arial" w:hAnsi="Arial" w:cs="Arial"/>
            <w:color w:val="000000"/>
            <w:sz w:val="22"/>
            <w:szCs w:val="22"/>
          </w:rPr>
          <w:t>Дьяченко   А. У.</w:t>
        </w:r>
      </w:hyperlink>
      <w:r w:rsidRPr="003C28D2">
        <w:rPr>
          <w:rFonts w:ascii="Arial" w:hAnsi="Arial" w:cs="Arial"/>
          <w:color w:val="000000"/>
          <w:sz w:val="22"/>
          <w:szCs w:val="22"/>
        </w:rPr>
        <w:t> </w:t>
      </w:r>
      <w:r w:rsidRPr="003C28D2">
        <w:rPr>
          <w:rFonts w:ascii="Arial" w:hAnsi="Arial" w:cs="Arial"/>
          <w:sz w:val="22"/>
          <w:szCs w:val="22"/>
        </w:rPr>
        <w:t xml:space="preserve">– 7 с. : ил. – Текст : </w:t>
      </w:r>
      <w:r w:rsidRPr="003C28D2">
        <w:rPr>
          <w:rFonts w:ascii="Arial" w:hAnsi="Arial" w:cs="Arial"/>
          <w:color w:val="000000"/>
          <w:sz w:val="22"/>
          <w:szCs w:val="22"/>
        </w:rPr>
        <w:t>непосредственный.</w:t>
      </w:r>
    </w:p>
    <w:p w:rsidR="00E626EC" w:rsidRPr="009056CA" w:rsidRDefault="00E626EC" w:rsidP="00E626EC">
      <w:pPr>
        <w:spacing w:line="360" w:lineRule="auto"/>
        <w:ind w:firstLine="567"/>
        <w:jc w:val="both"/>
        <w:rPr>
          <w:rFonts w:ascii="Arial" w:hAnsi="Arial" w:cs="Arial"/>
          <w:sz w:val="22"/>
          <w:szCs w:val="22"/>
          <w:highlight w:val="yellow"/>
        </w:rPr>
      </w:pPr>
    </w:p>
    <w:p w:rsidR="00E626EC" w:rsidRPr="003A3126" w:rsidRDefault="00E626EC" w:rsidP="00E626EC">
      <w:pPr>
        <w:pStyle w:val="a9"/>
        <w:spacing w:before="0" w:beforeAutospacing="0" w:after="0" w:afterAutospacing="0" w:line="360" w:lineRule="auto"/>
        <w:ind w:firstLine="567"/>
        <w:jc w:val="center"/>
        <w:outlineLvl w:val="4"/>
        <w:rPr>
          <w:rFonts w:ascii="Arial" w:hAnsi="Arial" w:cs="Arial"/>
          <w:b/>
          <w:bCs/>
        </w:rPr>
      </w:pPr>
      <w:r w:rsidRPr="003A3126">
        <w:rPr>
          <w:rFonts w:ascii="Arial" w:hAnsi="Arial" w:cs="Arial"/>
          <w:b/>
          <w:bCs/>
        </w:rPr>
        <w:t>Д</w:t>
      </w:r>
      <w:r>
        <w:rPr>
          <w:rFonts w:ascii="Arial" w:hAnsi="Arial" w:cs="Arial"/>
          <w:b/>
          <w:bCs/>
        </w:rPr>
        <w:t>епонированные научные работы</w:t>
      </w:r>
    </w:p>
    <w:p w:rsidR="00E626EC" w:rsidRPr="003A3126" w:rsidRDefault="00E626EC" w:rsidP="00E626EC">
      <w:pPr>
        <w:pStyle w:val="a9"/>
        <w:spacing w:before="0" w:beforeAutospacing="0" w:after="0" w:afterAutospacing="0"/>
        <w:ind w:firstLine="567"/>
        <w:jc w:val="center"/>
        <w:outlineLvl w:val="4"/>
        <w:rPr>
          <w:rFonts w:ascii="Arial" w:hAnsi="Arial" w:cs="Arial"/>
          <w:b/>
          <w:bCs/>
        </w:rPr>
      </w:pPr>
    </w:p>
    <w:p w:rsidR="00E626EC" w:rsidRPr="00AB5BD9" w:rsidRDefault="00E626EC" w:rsidP="00E626EC">
      <w:pPr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hyperlink r:id="rId12" w:tgtFrame="_top" w:tooltip="найти публикации автора" w:history="1">
        <w:r w:rsidRPr="00AB5BD9">
          <w:rPr>
            <w:rStyle w:val="a3"/>
            <w:rFonts w:ascii="Arial" w:hAnsi="Arial" w:cs="Arial"/>
            <w:b/>
            <w:sz w:val="22"/>
            <w:szCs w:val="22"/>
          </w:rPr>
          <w:t>Лабынцев, Н. Т.</w:t>
        </w:r>
      </w:hyperlink>
      <w:r w:rsidRPr="00AB5BD9">
        <w:rPr>
          <w:rFonts w:ascii="Arial" w:hAnsi="Arial" w:cs="Arial"/>
          <w:sz w:val="22"/>
          <w:szCs w:val="22"/>
        </w:rPr>
        <w:t xml:space="preserve"> Профессионально-общественная аккредитация и независимая оценка квалификаций в области подготовки кадров и осуществления бухгалтерской деятельности / Н. Т. </w:t>
      </w:r>
      <w:hyperlink r:id="rId13" w:tgtFrame="_top" w:tooltip="найти публикации автора" w:history="1">
        <w:r w:rsidRPr="00AB5BD9">
          <w:rPr>
            <w:rStyle w:val="a3"/>
            <w:rFonts w:ascii="Arial" w:hAnsi="Arial" w:cs="Arial"/>
            <w:sz w:val="22"/>
            <w:szCs w:val="22"/>
          </w:rPr>
          <w:t xml:space="preserve">Лабынцев, Е. А. </w:t>
        </w:r>
      </w:hyperlink>
      <w:hyperlink r:id="rId14" w:tgtFrame="_top" w:tooltip="найти публикации автора" w:history="1">
        <w:r w:rsidRPr="00AB5BD9">
          <w:rPr>
            <w:rStyle w:val="a3"/>
            <w:rFonts w:ascii="Arial" w:hAnsi="Arial" w:cs="Arial"/>
            <w:sz w:val="22"/>
            <w:szCs w:val="22"/>
          </w:rPr>
          <w:t>Шароватова</w:t>
        </w:r>
      </w:hyperlink>
      <w:r w:rsidRPr="00AB5BD9">
        <w:rPr>
          <w:rFonts w:ascii="Arial" w:hAnsi="Arial" w:cs="Arial"/>
          <w:sz w:val="22"/>
          <w:szCs w:val="22"/>
        </w:rPr>
        <w:t xml:space="preserve"> ; Ростовский государственный экономический университет (РИНХ). – Ростов-на-Дону, 2017. – 305 с. – Библиогр.: 21 назв. – Деп. в ВИНИТИ РАН 10.01.2017 № 1-В2017. – Текст : непосредственный.</w:t>
      </w:r>
    </w:p>
    <w:p w:rsidR="00E626EC" w:rsidRPr="00AB5BD9" w:rsidRDefault="00E626EC" w:rsidP="00E626EC">
      <w:pPr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:rsidR="00E626EC" w:rsidRPr="00AB5BD9" w:rsidRDefault="00E626EC" w:rsidP="00E626EC">
      <w:pPr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AB5BD9">
        <w:rPr>
          <w:rFonts w:ascii="Arial" w:hAnsi="Arial" w:cs="Arial"/>
          <w:color w:val="000000"/>
          <w:sz w:val="22"/>
          <w:szCs w:val="22"/>
        </w:rPr>
        <w:t xml:space="preserve">Некоторые аспекты стохастического прогнозирования работы системы «ГЕТ» / </w:t>
      </w:r>
      <w:hyperlink r:id="rId15" w:tgtFrame="_top" w:tooltip="найти публикации автора" w:history="1">
        <w:r w:rsidRPr="00AB5BD9">
          <w:rPr>
            <w:rStyle w:val="a3"/>
            <w:rFonts w:ascii="Arial" w:hAnsi="Arial" w:cs="Arial"/>
            <w:color w:val="000000"/>
            <w:sz w:val="22"/>
            <w:szCs w:val="22"/>
          </w:rPr>
          <w:t>Аникин Г. В.</w:t>
        </w:r>
      </w:hyperlink>
      <w:r w:rsidRPr="00AB5BD9">
        <w:rPr>
          <w:rFonts w:ascii="Arial" w:hAnsi="Arial" w:cs="Arial"/>
          <w:color w:val="000000"/>
          <w:sz w:val="22"/>
          <w:szCs w:val="22"/>
        </w:rPr>
        <w:t>, </w:t>
      </w:r>
      <w:hyperlink r:id="rId16" w:tgtFrame="_top" w:tooltip="найти публикации автора" w:history="1">
        <w:r w:rsidRPr="00AB5BD9">
          <w:rPr>
            <w:rStyle w:val="a3"/>
            <w:rFonts w:ascii="Arial" w:hAnsi="Arial" w:cs="Arial"/>
            <w:color w:val="000000"/>
            <w:sz w:val="22"/>
            <w:szCs w:val="22"/>
          </w:rPr>
          <w:t>Спасенникова К. А.</w:t>
        </w:r>
      </w:hyperlink>
      <w:r w:rsidRPr="00AB5BD9">
        <w:rPr>
          <w:rFonts w:ascii="Arial" w:hAnsi="Arial" w:cs="Arial"/>
          <w:color w:val="000000"/>
          <w:sz w:val="22"/>
          <w:szCs w:val="22"/>
        </w:rPr>
        <w:t>, </w:t>
      </w:r>
      <w:hyperlink r:id="rId17" w:tgtFrame="_top" w:tooltip="найти публикации автора" w:history="1">
        <w:r w:rsidRPr="00AB5BD9">
          <w:rPr>
            <w:rStyle w:val="a3"/>
            <w:rFonts w:ascii="Arial" w:hAnsi="Arial" w:cs="Arial"/>
            <w:color w:val="000000"/>
            <w:sz w:val="22"/>
            <w:szCs w:val="22"/>
          </w:rPr>
          <w:t>Плотников С. Н.</w:t>
        </w:r>
      </w:hyperlink>
      <w:r w:rsidRPr="00AB5BD9">
        <w:rPr>
          <w:rFonts w:ascii="Arial" w:hAnsi="Arial" w:cs="Arial"/>
          <w:sz w:val="22"/>
          <w:szCs w:val="22"/>
        </w:rPr>
        <w:t xml:space="preserve"> [и др.]</w:t>
      </w:r>
      <w:r w:rsidRPr="00AB5BD9">
        <w:rPr>
          <w:rFonts w:ascii="Arial" w:hAnsi="Arial" w:cs="Arial"/>
          <w:color w:val="000000"/>
          <w:sz w:val="22"/>
          <w:szCs w:val="22"/>
        </w:rPr>
        <w:t> ; Институт криосферы Земли СО РАН. – Тюмень, 2016. – 55 с. : ил. – Библиогр.: 11 назв. – Рез. англ. – Деп. в ВИНИТИ РАН 21.11.2016 № 155-В2016.</w:t>
      </w:r>
      <w:r w:rsidRPr="00AB5BD9">
        <w:rPr>
          <w:rFonts w:ascii="Arial" w:hAnsi="Arial" w:cs="Arial"/>
          <w:sz w:val="22"/>
          <w:szCs w:val="22"/>
        </w:rPr>
        <w:t xml:space="preserve"> – Текст : непосредственный.</w:t>
      </w:r>
    </w:p>
    <w:p w:rsidR="00E626EC" w:rsidRDefault="00E626EC" w:rsidP="00E626EC">
      <w:pPr>
        <w:spacing w:line="360" w:lineRule="auto"/>
        <w:ind w:firstLine="567"/>
        <w:jc w:val="both"/>
        <w:rPr>
          <w:rFonts w:ascii="Arial" w:hAnsi="Arial" w:cs="Arial"/>
        </w:rPr>
      </w:pPr>
      <w:r w:rsidRPr="003A3126">
        <w:rPr>
          <w:rFonts w:ascii="Arial" w:hAnsi="Arial" w:cs="Arial"/>
        </w:rPr>
        <w:t xml:space="preserve"> </w:t>
      </w:r>
    </w:p>
    <w:p w:rsidR="00E626EC" w:rsidRDefault="00E626EC" w:rsidP="00E626EC">
      <w:pPr>
        <w:pStyle w:val="p"/>
        <w:spacing w:before="0" w:beforeAutospacing="0" w:after="0" w:afterAutospacing="0" w:line="360" w:lineRule="auto"/>
        <w:ind w:firstLine="567"/>
        <w:jc w:val="center"/>
        <w:outlineLvl w:val="4"/>
        <w:rPr>
          <w:rFonts w:ascii="Arial" w:hAnsi="Arial" w:cs="Arial"/>
          <w:b/>
          <w:bCs/>
        </w:rPr>
      </w:pPr>
      <w:r w:rsidRPr="003A3126">
        <w:rPr>
          <w:rFonts w:ascii="Arial" w:hAnsi="Arial" w:cs="Arial"/>
          <w:b/>
          <w:bCs/>
        </w:rPr>
        <w:t>Н</w:t>
      </w:r>
      <w:r>
        <w:rPr>
          <w:rFonts w:ascii="Arial" w:hAnsi="Arial" w:cs="Arial"/>
          <w:b/>
          <w:bCs/>
        </w:rPr>
        <w:t>еопубликованные документы</w:t>
      </w:r>
    </w:p>
    <w:p w:rsidR="00E626EC" w:rsidRPr="003A3126" w:rsidRDefault="00E626EC" w:rsidP="00E626EC">
      <w:pPr>
        <w:pStyle w:val="p"/>
        <w:spacing w:before="0" w:beforeAutospacing="0" w:after="0" w:afterAutospacing="0"/>
        <w:ind w:firstLine="567"/>
        <w:jc w:val="center"/>
        <w:outlineLvl w:val="4"/>
        <w:rPr>
          <w:rFonts w:ascii="Arial" w:hAnsi="Arial" w:cs="Arial"/>
          <w:b/>
          <w:bCs/>
        </w:rPr>
      </w:pPr>
    </w:p>
    <w:p w:rsidR="00E626EC" w:rsidRPr="00AB5BD9" w:rsidRDefault="00E626EC" w:rsidP="00E626EC">
      <w:pPr>
        <w:pStyle w:val="a9"/>
        <w:spacing w:before="0" w:beforeAutospacing="0" w:after="0" w:afterAutospacing="0" w:line="360" w:lineRule="auto"/>
        <w:ind w:firstLine="567"/>
        <w:jc w:val="center"/>
        <w:outlineLvl w:val="4"/>
        <w:rPr>
          <w:rFonts w:ascii="Arial" w:hAnsi="Arial" w:cs="Arial"/>
          <w:i/>
          <w:sz w:val="22"/>
          <w:szCs w:val="22"/>
        </w:rPr>
      </w:pPr>
      <w:r w:rsidRPr="00AB5BD9">
        <w:rPr>
          <w:rFonts w:ascii="Arial" w:hAnsi="Arial" w:cs="Arial"/>
          <w:i/>
          <w:sz w:val="22"/>
          <w:szCs w:val="22"/>
        </w:rPr>
        <w:t>Диссертация и автореферат диссертации</w:t>
      </w:r>
    </w:p>
    <w:p w:rsidR="00E626EC" w:rsidRPr="00AB5BD9" w:rsidRDefault="00E626EC" w:rsidP="00E626EC">
      <w:pPr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AB5BD9">
        <w:rPr>
          <w:rFonts w:ascii="Arial" w:hAnsi="Arial" w:cs="Arial"/>
          <w:b/>
          <w:sz w:val="22"/>
          <w:szCs w:val="22"/>
        </w:rPr>
        <w:t>Аврамова, Е. В.</w:t>
      </w:r>
      <w:r w:rsidRPr="00AB5BD9">
        <w:rPr>
          <w:rFonts w:ascii="Arial" w:hAnsi="Arial" w:cs="Arial"/>
          <w:bCs/>
          <w:sz w:val="22"/>
          <w:szCs w:val="22"/>
        </w:rPr>
        <w:t xml:space="preserve"> </w:t>
      </w:r>
      <w:r w:rsidRPr="00AB5BD9">
        <w:rPr>
          <w:rFonts w:ascii="Arial" w:hAnsi="Arial" w:cs="Arial"/>
          <w:sz w:val="22"/>
          <w:szCs w:val="22"/>
        </w:rPr>
        <w:t>Публичная библиотека в системе непрерывного библиотечно-информационного образования : специальность 05.25.03 «Библиотековедение, библиографоведение и книговедение» : диссертация на соискание ученой степени кандидата педагогических наук / Аврамова Елена Викторовна ; Санкт-Петербургский государственный институт культуры. – Санкт-Петербург, 2017. – 361 с. – Библиогр.: с. 296–335. – Текст : непосредственный.</w:t>
      </w:r>
    </w:p>
    <w:p w:rsidR="00E626EC" w:rsidRPr="00AB5BD9" w:rsidRDefault="00E626EC" w:rsidP="00E626EC">
      <w:pPr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:rsidR="00E626EC" w:rsidRPr="00AB5BD9" w:rsidRDefault="00E626EC" w:rsidP="00E626EC">
      <w:pPr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AB5BD9">
        <w:rPr>
          <w:rFonts w:ascii="Arial" w:hAnsi="Arial" w:cs="Arial"/>
          <w:b/>
          <w:sz w:val="22"/>
          <w:szCs w:val="22"/>
        </w:rPr>
        <w:t>Величковский, Б. Б.</w:t>
      </w:r>
      <w:r w:rsidRPr="00AB5BD9">
        <w:rPr>
          <w:rFonts w:ascii="Arial" w:hAnsi="Arial" w:cs="Arial"/>
          <w:sz w:val="22"/>
          <w:szCs w:val="22"/>
        </w:rPr>
        <w:t xml:space="preserve"> Функциональная организация рабочей памяти : специальность 19.00.01 «Общая психология, психология личности, история психологии» : автореферат диссертации на соискание ученой степени доктора психологических наук / Величковский Борис Борисович ; Московский государственный университет им. М. В. Ломоносова. – Москва, 2017. – 44 с. : ил. – Библиогр.: с. 37–44. – Место защиты: Ин-т психологии РАН. – Текст : непосредственный.</w:t>
      </w:r>
    </w:p>
    <w:p w:rsidR="00E626EC" w:rsidRPr="003A3126" w:rsidRDefault="00E626EC" w:rsidP="00E626EC">
      <w:pPr>
        <w:spacing w:line="360" w:lineRule="auto"/>
        <w:ind w:firstLine="567"/>
        <w:jc w:val="both"/>
        <w:rPr>
          <w:rFonts w:ascii="Arial" w:hAnsi="Arial" w:cs="Arial"/>
        </w:rPr>
      </w:pPr>
    </w:p>
    <w:p w:rsidR="00E626EC" w:rsidRDefault="00E626EC" w:rsidP="00E626EC">
      <w:pPr>
        <w:pStyle w:val="a9"/>
        <w:spacing w:before="0" w:beforeAutospacing="0" w:after="0" w:afterAutospacing="0" w:line="360" w:lineRule="auto"/>
        <w:ind w:firstLine="567"/>
        <w:jc w:val="center"/>
        <w:outlineLvl w:val="4"/>
        <w:rPr>
          <w:rFonts w:ascii="Arial" w:hAnsi="Arial" w:cs="Arial"/>
          <w:b/>
        </w:rPr>
      </w:pPr>
      <w:r w:rsidRPr="003A3126">
        <w:rPr>
          <w:rFonts w:ascii="Arial" w:hAnsi="Arial" w:cs="Arial"/>
          <w:b/>
        </w:rPr>
        <w:t>М</w:t>
      </w:r>
      <w:r>
        <w:rPr>
          <w:rFonts w:ascii="Arial" w:hAnsi="Arial" w:cs="Arial"/>
          <w:b/>
        </w:rPr>
        <w:t>ногочастные монографические ресурсы</w:t>
      </w:r>
    </w:p>
    <w:p w:rsidR="00E626EC" w:rsidRDefault="00E626EC" w:rsidP="00E626EC">
      <w:pPr>
        <w:pStyle w:val="a9"/>
        <w:spacing w:before="0" w:beforeAutospacing="0" w:after="0" w:afterAutospacing="0" w:line="360" w:lineRule="auto"/>
        <w:ind w:firstLine="567"/>
        <w:jc w:val="center"/>
        <w:outlineLvl w:val="5"/>
        <w:rPr>
          <w:rFonts w:ascii="Arial" w:hAnsi="Arial" w:cs="Arial"/>
          <w:i/>
          <w:iCs/>
          <w:sz w:val="22"/>
          <w:szCs w:val="22"/>
        </w:rPr>
      </w:pPr>
    </w:p>
    <w:p w:rsidR="00E626EC" w:rsidRPr="00583252" w:rsidRDefault="00E626EC" w:rsidP="00E626EC">
      <w:pPr>
        <w:pStyle w:val="a9"/>
        <w:spacing w:before="0" w:beforeAutospacing="0" w:after="0" w:afterAutospacing="0" w:line="360" w:lineRule="auto"/>
        <w:ind w:firstLine="567"/>
        <w:jc w:val="center"/>
        <w:outlineLvl w:val="5"/>
        <w:rPr>
          <w:rFonts w:ascii="Arial" w:hAnsi="Arial" w:cs="Arial"/>
          <w:i/>
          <w:iCs/>
          <w:sz w:val="22"/>
          <w:szCs w:val="22"/>
        </w:rPr>
      </w:pPr>
      <w:r w:rsidRPr="00583252">
        <w:rPr>
          <w:rFonts w:ascii="Arial" w:hAnsi="Arial" w:cs="Arial"/>
          <w:i/>
          <w:iCs/>
          <w:sz w:val="22"/>
          <w:szCs w:val="22"/>
        </w:rPr>
        <w:t>Издание в целом</w:t>
      </w:r>
    </w:p>
    <w:p w:rsidR="00E626EC" w:rsidRPr="00583252" w:rsidRDefault="00E626EC" w:rsidP="00E626EC">
      <w:pPr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583252">
        <w:rPr>
          <w:rFonts w:ascii="Arial" w:hAnsi="Arial" w:cs="Arial"/>
          <w:b/>
          <w:sz w:val="22"/>
          <w:szCs w:val="22"/>
        </w:rPr>
        <w:lastRenderedPageBreak/>
        <w:t>Голсуорси, Д.</w:t>
      </w:r>
      <w:r w:rsidRPr="00583252">
        <w:rPr>
          <w:rFonts w:ascii="Arial" w:hAnsi="Arial" w:cs="Arial"/>
          <w:sz w:val="22"/>
          <w:szCs w:val="22"/>
        </w:rPr>
        <w:t xml:space="preserve"> Сага о Форсайтах : [в 2 томах] / Джон Голсуорси ; перевод с английского М. Лорие [и др.]. – Москва : Время, 2017. – 21 см. – (Сквозь время). – 5000 экз. – ISBN 978-5-00112-035-3 (в пер.). – Текст : непосредственный.</w:t>
      </w:r>
    </w:p>
    <w:p w:rsidR="00E626EC" w:rsidRPr="00583252" w:rsidRDefault="00E626EC" w:rsidP="00E626EC">
      <w:pPr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583252">
        <w:rPr>
          <w:rFonts w:ascii="Arial" w:hAnsi="Arial" w:cs="Arial"/>
          <w:sz w:val="22"/>
          <w:szCs w:val="22"/>
        </w:rPr>
        <w:t>Т. 1 : Собственник ; Последнее лето Форсайта ; В петле. – 734 с. – ISBN 978-5-00112-033-9. </w:t>
      </w:r>
    </w:p>
    <w:p w:rsidR="00E626EC" w:rsidRPr="00583252" w:rsidRDefault="00E626EC" w:rsidP="00E626EC">
      <w:pPr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583252">
        <w:rPr>
          <w:rFonts w:ascii="Arial" w:hAnsi="Arial" w:cs="Arial"/>
          <w:sz w:val="22"/>
          <w:szCs w:val="22"/>
        </w:rPr>
        <w:t>Т. 2 : Пробуждение ; Сдается в наем ; Из цикла «На Форсайтской бирже» / послесловие Е. Катишонок. – 458, [4] с. – ISBN 978-5-00112-034-6.</w:t>
      </w:r>
    </w:p>
    <w:p w:rsidR="00E626EC" w:rsidRPr="00583252" w:rsidRDefault="00E626EC" w:rsidP="00E626EC">
      <w:pPr>
        <w:pStyle w:val="p"/>
        <w:spacing w:before="0" w:beforeAutospacing="0" w:after="0" w:afterAutospacing="0" w:line="360" w:lineRule="auto"/>
        <w:ind w:firstLine="567"/>
        <w:jc w:val="center"/>
        <w:outlineLvl w:val="5"/>
        <w:rPr>
          <w:rFonts w:ascii="Arial" w:hAnsi="Arial" w:cs="Arial"/>
          <w:sz w:val="22"/>
          <w:szCs w:val="22"/>
        </w:rPr>
      </w:pPr>
      <w:r w:rsidRPr="00583252">
        <w:rPr>
          <w:rFonts w:ascii="Arial" w:hAnsi="Arial" w:cs="Arial"/>
          <w:sz w:val="22"/>
          <w:szCs w:val="22"/>
        </w:rPr>
        <w:t>или</w:t>
      </w:r>
    </w:p>
    <w:p w:rsidR="00E626EC" w:rsidRPr="00583252" w:rsidRDefault="00E626EC" w:rsidP="00E626EC">
      <w:pPr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583252">
        <w:rPr>
          <w:rFonts w:ascii="Arial" w:hAnsi="Arial" w:cs="Arial"/>
          <w:b/>
          <w:sz w:val="22"/>
          <w:szCs w:val="22"/>
        </w:rPr>
        <w:t>Голсуорси, Д.</w:t>
      </w:r>
      <w:r w:rsidRPr="00583252">
        <w:rPr>
          <w:rFonts w:ascii="Arial" w:hAnsi="Arial" w:cs="Arial"/>
          <w:sz w:val="22"/>
          <w:szCs w:val="22"/>
        </w:rPr>
        <w:t xml:space="preserve"> Сага о Форсайтах : [в 2 томах] / Джон Голсуорси ; перевод с английского М. Лорие [и др.]. – Москва : Время, 2017. – 2 т. ; 21 см. – (Сквозь время). – 5000 экз. – ISBN 978-5-00112-035-3 (в пер.). – Текст : непосредственный. </w:t>
      </w:r>
    </w:p>
    <w:p w:rsidR="00E626EC" w:rsidRPr="00583252" w:rsidRDefault="00E626EC" w:rsidP="00E626EC">
      <w:pPr>
        <w:pStyle w:val="a9"/>
        <w:spacing w:before="0" w:beforeAutospacing="0" w:after="0" w:afterAutospacing="0"/>
        <w:ind w:firstLine="567"/>
        <w:jc w:val="center"/>
        <w:outlineLvl w:val="5"/>
        <w:rPr>
          <w:rFonts w:ascii="Arial" w:hAnsi="Arial" w:cs="Arial"/>
          <w:i/>
          <w:iCs/>
          <w:sz w:val="22"/>
          <w:szCs w:val="22"/>
        </w:rPr>
      </w:pPr>
    </w:p>
    <w:p w:rsidR="00E626EC" w:rsidRPr="00583252" w:rsidRDefault="00E626EC" w:rsidP="00E626EC">
      <w:pPr>
        <w:pStyle w:val="a9"/>
        <w:spacing w:before="0" w:beforeAutospacing="0" w:after="0" w:afterAutospacing="0" w:line="360" w:lineRule="auto"/>
        <w:ind w:firstLine="567"/>
        <w:jc w:val="center"/>
        <w:outlineLvl w:val="5"/>
        <w:rPr>
          <w:rFonts w:ascii="Arial" w:hAnsi="Arial" w:cs="Arial"/>
          <w:i/>
          <w:iCs/>
          <w:sz w:val="22"/>
          <w:szCs w:val="22"/>
        </w:rPr>
      </w:pPr>
      <w:r w:rsidRPr="00583252">
        <w:rPr>
          <w:rFonts w:ascii="Arial" w:hAnsi="Arial" w:cs="Arial"/>
          <w:i/>
          <w:iCs/>
          <w:sz w:val="22"/>
          <w:szCs w:val="22"/>
        </w:rPr>
        <w:t>Отдельный том</w:t>
      </w:r>
    </w:p>
    <w:p w:rsidR="00E626EC" w:rsidRPr="00583252" w:rsidRDefault="00E626EC" w:rsidP="00E626EC">
      <w:pPr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583252">
        <w:rPr>
          <w:rFonts w:ascii="Arial" w:hAnsi="Arial" w:cs="Arial"/>
          <w:b/>
          <w:sz w:val="22"/>
          <w:szCs w:val="22"/>
        </w:rPr>
        <w:t>Жукова, Н. С.</w:t>
      </w:r>
      <w:r w:rsidRPr="00583252">
        <w:rPr>
          <w:rFonts w:ascii="Arial" w:hAnsi="Arial" w:cs="Arial"/>
          <w:sz w:val="22"/>
          <w:szCs w:val="22"/>
        </w:rPr>
        <w:t xml:space="preserve"> Инженерные системы и сооружения : учебное пособие : в 3 частях / Н. С. Жукова, В. Н. Азаров ; Министерство образования и науки Российской Федерации, Волгоградский государственный технический университет. – Волгоград : ВолгГТУ, 2017–</w:t>
      </w:r>
      <w:r>
        <w:rPr>
          <w:rFonts w:ascii="Arial" w:hAnsi="Arial" w:cs="Arial"/>
          <w:sz w:val="22"/>
          <w:szCs w:val="22"/>
        </w:rPr>
        <w:t xml:space="preserve">                           </w:t>
      </w:r>
      <w:r w:rsidRPr="00583252">
        <w:rPr>
          <w:rFonts w:ascii="Arial" w:hAnsi="Arial" w:cs="Arial"/>
          <w:sz w:val="22"/>
          <w:szCs w:val="22"/>
        </w:rPr>
        <w:t xml:space="preserve">    . – 21 см. – ISBN 978-5-9948-2525-9. – Текст : непосредственный.</w:t>
      </w:r>
    </w:p>
    <w:p w:rsidR="00E626EC" w:rsidRPr="00583252" w:rsidRDefault="00E626EC" w:rsidP="00E626EC">
      <w:pPr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583252">
        <w:rPr>
          <w:rFonts w:ascii="Arial" w:hAnsi="Arial" w:cs="Arial"/>
          <w:sz w:val="22"/>
          <w:szCs w:val="22"/>
        </w:rPr>
        <w:t>Ч. 1 : Отопление и вентиляция. – 2017. – 89, [3] с. : ил. – Библиогр.: с. 92. – 65 экз. – ISBN 978-5-9948-2526-6. </w:t>
      </w:r>
    </w:p>
    <w:p w:rsidR="00E626EC" w:rsidRPr="00583252" w:rsidRDefault="00E626EC" w:rsidP="00E626EC">
      <w:pPr>
        <w:pStyle w:val="p"/>
        <w:spacing w:before="0" w:beforeAutospacing="0" w:after="0" w:afterAutospacing="0" w:line="360" w:lineRule="auto"/>
        <w:ind w:firstLine="567"/>
        <w:jc w:val="center"/>
        <w:outlineLvl w:val="5"/>
        <w:rPr>
          <w:rFonts w:ascii="Arial" w:hAnsi="Arial" w:cs="Arial"/>
          <w:sz w:val="22"/>
          <w:szCs w:val="22"/>
        </w:rPr>
      </w:pPr>
      <w:r w:rsidRPr="00583252">
        <w:rPr>
          <w:rFonts w:ascii="Arial" w:hAnsi="Arial" w:cs="Arial"/>
          <w:sz w:val="22"/>
          <w:szCs w:val="22"/>
        </w:rPr>
        <w:t>или</w:t>
      </w:r>
    </w:p>
    <w:p w:rsidR="00E626EC" w:rsidRPr="00C938E1" w:rsidRDefault="00E626EC" w:rsidP="00E626EC">
      <w:pPr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583252">
        <w:rPr>
          <w:rFonts w:ascii="Arial" w:hAnsi="Arial" w:cs="Arial"/>
          <w:b/>
          <w:sz w:val="22"/>
          <w:szCs w:val="22"/>
        </w:rPr>
        <w:t>Жукова, Н. С.</w:t>
      </w:r>
      <w:r w:rsidRPr="00583252">
        <w:rPr>
          <w:rFonts w:ascii="Arial" w:hAnsi="Arial" w:cs="Arial"/>
          <w:sz w:val="22"/>
          <w:szCs w:val="22"/>
        </w:rPr>
        <w:t xml:space="preserve"> Инженерные системы и сооружения. Учебное пособие. В 3 частях. Часть 1. Отопление и вентиляция / Н. С. Жукова, В. Н. Азаров ; Министерство образования и науки Российской Федерации, Волгоградский государственный технический университет. – Волгоград : ВолгГТУ, 2017. – 89, [3] с. : ил. </w:t>
      </w:r>
      <w:r w:rsidRPr="00E37377">
        <w:rPr>
          <w:rFonts w:ascii="Arial" w:hAnsi="Arial" w:cs="Arial"/>
          <w:sz w:val="22"/>
          <w:szCs w:val="22"/>
        </w:rPr>
        <w:t>; 21 см.</w:t>
      </w:r>
      <w:r w:rsidRPr="00583252">
        <w:rPr>
          <w:rFonts w:ascii="Arial" w:hAnsi="Arial" w:cs="Arial"/>
          <w:sz w:val="22"/>
          <w:szCs w:val="22"/>
        </w:rPr>
        <w:t> – Библиогр.: с. 92. – 65 экз. – ISBN 978-5-9948-2526-6. – Текст : непосредственный.</w:t>
      </w:r>
    </w:p>
    <w:p w:rsidR="00E626EC" w:rsidRPr="0048341E" w:rsidRDefault="00E626EC" w:rsidP="00E626EC">
      <w:pPr>
        <w:spacing w:line="360" w:lineRule="auto"/>
        <w:ind w:firstLine="56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или</w:t>
      </w:r>
    </w:p>
    <w:p w:rsidR="00E626EC" w:rsidRPr="003268A8" w:rsidRDefault="00E626EC" w:rsidP="00E626EC">
      <w:pPr>
        <w:spacing w:line="360" w:lineRule="auto"/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C67E23">
        <w:rPr>
          <w:rFonts w:ascii="Arial" w:hAnsi="Arial" w:cs="Arial"/>
          <w:b/>
          <w:sz w:val="22"/>
          <w:szCs w:val="22"/>
        </w:rPr>
        <w:t xml:space="preserve">Жукова, Н. С. </w:t>
      </w:r>
      <w:r w:rsidRPr="00C67E23">
        <w:rPr>
          <w:rFonts w:ascii="Arial" w:hAnsi="Arial" w:cs="Arial"/>
          <w:sz w:val="22"/>
          <w:szCs w:val="22"/>
        </w:rPr>
        <w:t>Отопление и вентиляция / Н.</w:t>
      </w:r>
      <w:r>
        <w:rPr>
          <w:rFonts w:ascii="Arial" w:hAnsi="Arial" w:cs="Arial"/>
          <w:sz w:val="22"/>
          <w:szCs w:val="22"/>
        </w:rPr>
        <w:t xml:space="preserve"> </w:t>
      </w:r>
      <w:r w:rsidRPr="00C67E23">
        <w:rPr>
          <w:rFonts w:ascii="Arial" w:hAnsi="Arial" w:cs="Arial"/>
          <w:sz w:val="22"/>
          <w:szCs w:val="22"/>
        </w:rPr>
        <w:t>С. Жукова, В.</w:t>
      </w:r>
      <w:r>
        <w:rPr>
          <w:rFonts w:ascii="Arial" w:hAnsi="Arial" w:cs="Arial"/>
          <w:sz w:val="22"/>
          <w:szCs w:val="22"/>
        </w:rPr>
        <w:t xml:space="preserve"> </w:t>
      </w:r>
      <w:r w:rsidRPr="00C67E23">
        <w:rPr>
          <w:rFonts w:ascii="Arial" w:hAnsi="Arial" w:cs="Arial"/>
          <w:sz w:val="22"/>
          <w:szCs w:val="22"/>
        </w:rPr>
        <w:t>Н. Азаров; Министерство образования и науки Российской Федерации, Волгоградский государственный технический университет. – Волгоград : ВолгГТУ, 2017. – 89, [3] с.</w:t>
      </w:r>
      <w:r>
        <w:rPr>
          <w:rFonts w:ascii="Arial" w:hAnsi="Arial" w:cs="Arial"/>
          <w:sz w:val="22"/>
          <w:szCs w:val="22"/>
        </w:rPr>
        <w:t xml:space="preserve"> </w:t>
      </w:r>
      <w:r w:rsidRPr="00C67E23">
        <w:rPr>
          <w:rFonts w:ascii="Arial" w:hAnsi="Arial" w:cs="Arial"/>
          <w:sz w:val="22"/>
          <w:szCs w:val="22"/>
        </w:rPr>
        <w:t>: ил.</w:t>
      </w:r>
      <w:r>
        <w:rPr>
          <w:rFonts w:ascii="Arial" w:hAnsi="Arial" w:cs="Arial"/>
          <w:sz w:val="22"/>
          <w:szCs w:val="22"/>
        </w:rPr>
        <w:t xml:space="preserve"> </w:t>
      </w:r>
      <w:r w:rsidRPr="00C67E23">
        <w:rPr>
          <w:rFonts w:ascii="Arial" w:hAnsi="Arial" w:cs="Arial"/>
          <w:sz w:val="22"/>
          <w:szCs w:val="22"/>
        </w:rPr>
        <w:t xml:space="preserve">; 21 см. – Библиогр.: с. 92. – 65 экз. – (Инженерные системы и сооружения : учебное пособие : в 3 частях / Н. С. Жукова, В. Н. Азарова ; ч. 1). – </w:t>
      </w:r>
      <w:r w:rsidRPr="00C67E23">
        <w:rPr>
          <w:rFonts w:ascii="Arial" w:hAnsi="Arial" w:cs="Arial"/>
          <w:sz w:val="22"/>
          <w:szCs w:val="22"/>
          <w:lang w:val="en-US"/>
        </w:rPr>
        <w:t>ISBN</w:t>
      </w:r>
      <w:r w:rsidRPr="00C67E23">
        <w:rPr>
          <w:rFonts w:ascii="Arial" w:hAnsi="Arial" w:cs="Arial"/>
          <w:sz w:val="22"/>
          <w:szCs w:val="22"/>
        </w:rPr>
        <w:t xml:space="preserve"> 978-5-9948-2526-6. – Текст: непосредственный.</w:t>
      </w:r>
    </w:p>
    <w:p w:rsidR="00E626EC" w:rsidRDefault="00E626EC" w:rsidP="00E626EC">
      <w:pPr>
        <w:spacing w:line="360" w:lineRule="auto"/>
        <w:ind w:firstLine="567"/>
        <w:jc w:val="center"/>
        <w:outlineLvl w:val="4"/>
        <w:rPr>
          <w:rFonts w:ascii="Arial" w:hAnsi="Arial" w:cs="Arial"/>
          <w:b/>
          <w:bCs/>
        </w:rPr>
      </w:pPr>
    </w:p>
    <w:p w:rsidR="00E626EC" w:rsidRDefault="00E626EC" w:rsidP="00E626EC">
      <w:pPr>
        <w:spacing w:line="360" w:lineRule="auto"/>
        <w:ind w:firstLine="567"/>
        <w:jc w:val="center"/>
        <w:outlineLvl w:val="4"/>
        <w:rPr>
          <w:rFonts w:ascii="Arial" w:hAnsi="Arial" w:cs="Arial"/>
          <w:b/>
          <w:bCs/>
        </w:rPr>
      </w:pPr>
      <w:r w:rsidRPr="003A3126">
        <w:rPr>
          <w:rFonts w:ascii="Arial" w:hAnsi="Arial" w:cs="Arial"/>
          <w:b/>
          <w:bCs/>
        </w:rPr>
        <w:t>С</w:t>
      </w:r>
      <w:r>
        <w:rPr>
          <w:rFonts w:ascii="Arial" w:hAnsi="Arial" w:cs="Arial"/>
          <w:b/>
          <w:bCs/>
        </w:rPr>
        <w:t>ериальные ресурсы</w:t>
      </w:r>
    </w:p>
    <w:p w:rsidR="00E626EC" w:rsidRPr="003A3126" w:rsidRDefault="00E626EC" w:rsidP="00E626EC">
      <w:pPr>
        <w:ind w:firstLine="567"/>
        <w:jc w:val="center"/>
        <w:outlineLvl w:val="4"/>
        <w:rPr>
          <w:rFonts w:ascii="Arial" w:hAnsi="Arial" w:cs="Arial"/>
          <w:b/>
          <w:bCs/>
        </w:rPr>
      </w:pPr>
    </w:p>
    <w:p w:rsidR="00E626EC" w:rsidRPr="003C22D9" w:rsidRDefault="00E626EC" w:rsidP="00E626EC">
      <w:pPr>
        <w:spacing w:line="360" w:lineRule="auto"/>
        <w:ind w:firstLine="567"/>
        <w:jc w:val="center"/>
        <w:outlineLvl w:val="5"/>
        <w:rPr>
          <w:rFonts w:ascii="Arial" w:hAnsi="Arial" w:cs="Arial"/>
          <w:sz w:val="22"/>
          <w:szCs w:val="22"/>
        </w:rPr>
      </w:pPr>
      <w:r w:rsidRPr="003C22D9">
        <w:rPr>
          <w:rFonts w:ascii="Arial" w:hAnsi="Arial" w:cs="Arial"/>
          <w:i/>
          <w:iCs/>
          <w:sz w:val="22"/>
          <w:szCs w:val="22"/>
        </w:rPr>
        <w:t>Газеты</w:t>
      </w:r>
    </w:p>
    <w:p w:rsidR="00E626EC" w:rsidRPr="003C22D9" w:rsidRDefault="00E626EC" w:rsidP="00E626EC">
      <w:pPr>
        <w:pStyle w:val="ab"/>
        <w:spacing w:line="360" w:lineRule="auto"/>
        <w:ind w:firstLine="567"/>
        <w:rPr>
          <w:rFonts w:ascii="Arial" w:hAnsi="Arial" w:cs="Arial"/>
          <w:sz w:val="22"/>
          <w:szCs w:val="22"/>
        </w:rPr>
      </w:pPr>
      <w:r w:rsidRPr="003C22D9">
        <w:rPr>
          <w:rFonts w:ascii="Arial" w:hAnsi="Arial" w:cs="Arial"/>
          <w:bCs/>
          <w:sz w:val="22"/>
          <w:szCs w:val="22"/>
        </w:rPr>
        <w:t>Беспартийная газета</w:t>
      </w:r>
      <w:r w:rsidRPr="003C22D9">
        <w:rPr>
          <w:rFonts w:ascii="Arial" w:hAnsi="Arial" w:cs="Arial"/>
          <w:sz w:val="22"/>
          <w:szCs w:val="22"/>
        </w:rPr>
        <w:t> : костромская областная общественно-политическая газета / учредитель ЗАО «Эдельвейс». – 2014, янв. –    . – Кострома, 2014 –    . – 4 полосы. – Еженед. – Текст : непосредственный.</w:t>
      </w:r>
    </w:p>
    <w:p w:rsidR="00E626EC" w:rsidRPr="003C22D9" w:rsidRDefault="00E626EC" w:rsidP="00E626EC">
      <w:pPr>
        <w:pStyle w:val="ab"/>
        <w:spacing w:line="360" w:lineRule="auto"/>
        <w:ind w:firstLine="567"/>
        <w:rPr>
          <w:rFonts w:ascii="Arial" w:hAnsi="Arial" w:cs="Arial"/>
          <w:sz w:val="22"/>
          <w:szCs w:val="22"/>
        </w:rPr>
      </w:pPr>
      <w:r w:rsidRPr="003C22D9">
        <w:rPr>
          <w:rFonts w:ascii="Arial" w:hAnsi="Arial" w:cs="Arial"/>
          <w:sz w:val="22"/>
          <w:szCs w:val="22"/>
        </w:rPr>
        <w:lastRenderedPageBreak/>
        <w:t>2014, № 1–52. – 50 000 экз. ; 2015, № 1 (53) – 52 (104). – 60 000 экз. ; 2016, № 1 (105) – 52 (156). – 50 000 экз.</w:t>
      </w:r>
    </w:p>
    <w:p w:rsidR="00E626EC" w:rsidRPr="003C22D9" w:rsidRDefault="00E626EC" w:rsidP="00E626EC">
      <w:pPr>
        <w:pStyle w:val="ab"/>
        <w:spacing w:line="360" w:lineRule="auto"/>
        <w:ind w:firstLine="567"/>
        <w:rPr>
          <w:rFonts w:ascii="Arial" w:hAnsi="Arial" w:cs="Arial"/>
          <w:sz w:val="22"/>
          <w:szCs w:val="22"/>
        </w:rPr>
      </w:pPr>
    </w:p>
    <w:p w:rsidR="00E626EC" w:rsidRPr="003C22D9" w:rsidRDefault="00E626EC" w:rsidP="00E626EC">
      <w:pPr>
        <w:pStyle w:val="ab"/>
        <w:spacing w:line="360" w:lineRule="auto"/>
        <w:ind w:firstLine="567"/>
        <w:rPr>
          <w:rFonts w:ascii="Arial" w:hAnsi="Arial" w:cs="Arial"/>
          <w:sz w:val="22"/>
          <w:szCs w:val="22"/>
        </w:rPr>
      </w:pPr>
      <w:r w:rsidRPr="003C22D9">
        <w:rPr>
          <w:rFonts w:ascii="Arial" w:hAnsi="Arial" w:cs="Arial"/>
          <w:bCs/>
          <w:sz w:val="22"/>
          <w:szCs w:val="22"/>
        </w:rPr>
        <w:t>Ставропольские ведомости :</w:t>
      </w:r>
      <w:r w:rsidRPr="003C22D9">
        <w:rPr>
          <w:rFonts w:ascii="Arial" w:hAnsi="Arial" w:cs="Arial"/>
          <w:sz w:val="22"/>
          <w:szCs w:val="22"/>
        </w:rPr>
        <w:t xml:space="preserve"> еженедельная газета здравого смысла / учре</w:t>
      </w:r>
      <w:r w:rsidRPr="003C22D9">
        <w:rPr>
          <w:rFonts w:ascii="Arial" w:hAnsi="Arial" w:cs="Arial"/>
          <w:sz w:val="22"/>
          <w:szCs w:val="22"/>
        </w:rPr>
        <w:softHyphen/>
        <w:t>дитель ООО «Ведомости». – 2015, 14 окт. –    . – Ставрополь, 2015 –    . – 16–20 полос. – Текст : непосредственный.</w:t>
      </w:r>
    </w:p>
    <w:p w:rsidR="00E626EC" w:rsidRPr="003C22D9" w:rsidRDefault="00E626EC" w:rsidP="00E626EC">
      <w:pPr>
        <w:pStyle w:val="ab"/>
        <w:spacing w:line="360" w:lineRule="auto"/>
        <w:ind w:firstLine="567"/>
        <w:rPr>
          <w:rFonts w:ascii="Arial" w:hAnsi="Arial" w:cs="Arial"/>
          <w:sz w:val="22"/>
          <w:szCs w:val="22"/>
        </w:rPr>
      </w:pPr>
      <w:r w:rsidRPr="003C22D9">
        <w:rPr>
          <w:rFonts w:ascii="Arial" w:hAnsi="Arial" w:cs="Arial"/>
          <w:sz w:val="22"/>
          <w:szCs w:val="22"/>
        </w:rPr>
        <w:t>2015, № 1–12. – 7 173 экз. ; 2016, № 1 (13) – 41 (53). – 5 293 экз.</w:t>
      </w:r>
    </w:p>
    <w:p w:rsidR="00E626EC" w:rsidRPr="003C22D9" w:rsidRDefault="00E626EC" w:rsidP="00E626EC">
      <w:pPr>
        <w:pStyle w:val="ab"/>
        <w:spacing w:line="360" w:lineRule="auto"/>
        <w:ind w:firstLine="567"/>
        <w:rPr>
          <w:rFonts w:ascii="Arial" w:hAnsi="Arial" w:cs="Arial"/>
          <w:sz w:val="22"/>
          <w:szCs w:val="22"/>
        </w:rPr>
      </w:pPr>
    </w:p>
    <w:p w:rsidR="00E626EC" w:rsidRPr="003C22D9" w:rsidRDefault="00E626EC" w:rsidP="00E626EC">
      <w:pPr>
        <w:pStyle w:val="ab"/>
        <w:spacing w:line="360" w:lineRule="auto"/>
        <w:ind w:firstLine="567"/>
        <w:rPr>
          <w:rFonts w:ascii="Arial" w:hAnsi="Arial" w:cs="Arial"/>
          <w:sz w:val="22"/>
          <w:szCs w:val="22"/>
        </w:rPr>
      </w:pPr>
      <w:r w:rsidRPr="003C22D9">
        <w:rPr>
          <w:rFonts w:ascii="Arial" w:hAnsi="Arial" w:cs="Arial"/>
          <w:bCs/>
          <w:sz w:val="22"/>
          <w:szCs w:val="22"/>
        </w:rPr>
        <w:t>Фео.РФ</w:t>
      </w:r>
      <w:r w:rsidRPr="003C22D9">
        <w:rPr>
          <w:rFonts w:ascii="Arial" w:hAnsi="Arial" w:cs="Arial"/>
          <w:sz w:val="22"/>
          <w:szCs w:val="22"/>
        </w:rPr>
        <w:t> : новости, работа, объявления : полезная газета / учредитель Пуш</w:t>
      </w:r>
      <w:r w:rsidRPr="003C22D9">
        <w:rPr>
          <w:rFonts w:ascii="Arial" w:hAnsi="Arial" w:cs="Arial"/>
          <w:sz w:val="22"/>
          <w:szCs w:val="22"/>
        </w:rPr>
        <w:softHyphen/>
        <w:t xml:space="preserve">карев </w:t>
      </w:r>
      <w:r>
        <w:rPr>
          <w:rFonts w:ascii="Arial" w:hAnsi="Arial" w:cs="Arial"/>
          <w:sz w:val="22"/>
          <w:szCs w:val="22"/>
        </w:rPr>
        <w:t xml:space="preserve">    </w:t>
      </w:r>
      <w:r w:rsidRPr="003C22D9">
        <w:rPr>
          <w:rFonts w:ascii="Arial" w:hAnsi="Arial" w:cs="Arial"/>
          <w:sz w:val="22"/>
          <w:szCs w:val="22"/>
        </w:rPr>
        <w:t>С.</w:t>
      </w:r>
      <w:r>
        <w:rPr>
          <w:rFonts w:ascii="Arial" w:hAnsi="Arial" w:cs="Arial"/>
          <w:sz w:val="22"/>
          <w:szCs w:val="22"/>
        </w:rPr>
        <w:t xml:space="preserve"> </w:t>
      </w:r>
      <w:r w:rsidRPr="003C22D9">
        <w:rPr>
          <w:rFonts w:ascii="Arial" w:hAnsi="Arial" w:cs="Arial"/>
          <w:sz w:val="22"/>
          <w:szCs w:val="22"/>
        </w:rPr>
        <w:t>Н. – 2016, 6 апр. –    . – Феодосия, 2016 –    . – 36–44 полосы. – Еженед. – Текст : непосредственный.</w:t>
      </w:r>
    </w:p>
    <w:p w:rsidR="00E626EC" w:rsidRPr="003C22D9" w:rsidRDefault="00E626EC" w:rsidP="00E626EC">
      <w:pPr>
        <w:pStyle w:val="ab"/>
        <w:spacing w:line="360" w:lineRule="auto"/>
        <w:ind w:firstLine="567"/>
        <w:rPr>
          <w:rFonts w:ascii="Arial" w:hAnsi="Arial" w:cs="Arial"/>
          <w:sz w:val="22"/>
          <w:szCs w:val="22"/>
        </w:rPr>
      </w:pPr>
      <w:r w:rsidRPr="003C22D9">
        <w:rPr>
          <w:rFonts w:ascii="Arial" w:hAnsi="Arial" w:cs="Arial"/>
          <w:sz w:val="22"/>
          <w:szCs w:val="22"/>
        </w:rPr>
        <w:t>2016, № 1–25. – 5 000 экз. ; 2017, № 1 (26) – 10 (36). – 6 000 экз.</w:t>
      </w:r>
    </w:p>
    <w:p w:rsidR="00E626EC" w:rsidRPr="003C22D9" w:rsidRDefault="00E626EC" w:rsidP="00E626EC">
      <w:pPr>
        <w:pStyle w:val="ab"/>
        <w:spacing w:line="360" w:lineRule="auto"/>
        <w:ind w:firstLine="567"/>
        <w:rPr>
          <w:rFonts w:ascii="Arial" w:hAnsi="Arial" w:cs="Arial"/>
          <w:sz w:val="22"/>
          <w:szCs w:val="22"/>
        </w:rPr>
      </w:pPr>
    </w:p>
    <w:p w:rsidR="00E626EC" w:rsidRPr="003C22D9" w:rsidRDefault="00E626EC" w:rsidP="00E626EC">
      <w:pPr>
        <w:spacing w:line="360" w:lineRule="auto"/>
        <w:ind w:firstLine="567"/>
        <w:jc w:val="center"/>
        <w:outlineLvl w:val="5"/>
        <w:rPr>
          <w:rFonts w:ascii="Arial" w:hAnsi="Arial" w:cs="Arial"/>
          <w:sz w:val="22"/>
          <w:szCs w:val="22"/>
        </w:rPr>
      </w:pPr>
      <w:r w:rsidRPr="003C22D9">
        <w:rPr>
          <w:rFonts w:ascii="Arial" w:hAnsi="Arial" w:cs="Arial"/>
          <w:i/>
          <w:iCs/>
          <w:sz w:val="22"/>
          <w:szCs w:val="22"/>
        </w:rPr>
        <w:t>Журналы</w:t>
      </w:r>
    </w:p>
    <w:p w:rsidR="00E626EC" w:rsidRPr="003C22D9" w:rsidRDefault="00E626EC" w:rsidP="00E626EC">
      <w:pPr>
        <w:pStyle w:val="p"/>
        <w:spacing w:before="0" w:beforeAutospacing="0" w:after="0" w:afterAutospacing="0" w:line="360" w:lineRule="auto"/>
        <w:ind w:firstLine="567"/>
        <w:jc w:val="both"/>
        <w:outlineLvl w:val="5"/>
        <w:rPr>
          <w:rFonts w:ascii="Arial" w:hAnsi="Arial" w:cs="Arial"/>
          <w:sz w:val="22"/>
          <w:szCs w:val="22"/>
        </w:rPr>
      </w:pPr>
      <w:r w:rsidRPr="003C22D9">
        <w:rPr>
          <w:rFonts w:ascii="Arial" w:hAnsi="Arial" w:cs="Arial"/>
          <w:bCs/>
          <w:sz w:val="22"/>
          <w:szCs w:val="22"/>
        </w:rPr>
        <w:t>Агротехника и энергообеспечение</w:t>
      </w:r>
      <w:r w:rsidRPr="003C22D9">
        <w:rPr>
          <w:rFonts w:ascii="Arial" w:hAnsi="Arial" w:cs="Arial"/>
          <w:sz w:val="22"/>
          <w:szCs w:val="22"/>
        </w:rPr>
        <w:t> : научно-практический журнал / Орлов</w:t>
      </w:r>
      <w:r w:rsidRPr="003C22D9">
        <w:rPr>
          <w:rFonts w:ascii="Arial" w:hAnsi="Arial" w:cs="Arial"/>
          <w:sz w:val="22"/>
          <w:szCs w:val="22"/>
        </w:rPr>
        <w:softHyphen/>
        <w:t>ский государственный аграрный университет, Факультет агротехники и энерго</w:t>
      </w:r>
      <w:r w:rsidRPr="003C22D9">
        <w:rPr>
          <w:rFonts w:ascii="Arial" w:hAnsi="Arial" w:cs="Arial"/>
          <w:sz w:val="22"/>
          <w:szCs w:val="22"/>
        </w:rPr>
        <w:softHyphen/>
        <w:t>обеспечения ; учредитель и издатель Орловский государственный аг</w:t>
      </w:r>
      <w:r w:rsidRPr="003C22D9">
        <w:rPr>
          <w:rFonts w:ascii="Arial" w:hAnsi="Arial" w:cs="Arial"/>
          <w:sz w:val="22"/>
          <w:szCs w:val="22"/>
        </w:rPr>
        <w:softHyphen/>
        <w:t xml:space="preserve">рарный университет. – 2014 –    . – Орел, 2014 –    . – 69–183 с. – Ежекв. – </w:t>
      </w:r>
      <w:r w:rsidRPr="003C22D9">
        <w:rPr>
          <w:rFonts w:ascii="Arial" w:hAnsi="Arial" w:cs="Arial"/>
          <w:sz w:val="22"/>
          <w:szCs w:val="22"/>
          <w:lang w:val="en-US"/>
        </w:rPr>
        <w:t>ISSN</w:t>
      </w:r>
      <w:r w:rsidRPr="003C22D9">
        <w:rPr>
          <w:rFonts w:ascii="Arial" w:hAnsi="Arial" w:cs="Arial"/>
          <w:sz w:val="22"/>
          <w:szCs w:val="22"/>
        </w:rPr>
        <w:t xml:space="preserve"> 2410-5031.  – Текст : непосредственный.</w:t>
      </w:r>
    </w:p>
    <w:p w:rsidR="00E626EC" w:rsidRPr="003C22D9" w:rsidRDefault="00E626EC" w:rsidP="00E626EC">
      <w:pPr>
        <w:pStyle w:val="p"/>
        <w:spacing w:before="0" w:beforeAutospacing="0" w:after="0" w:afterAutospacing="0" w:line="360" w:lineRule="auto"/>
        <w:ind w:firstLine="567"/>
        <w:jc w:val="both"/>
        <w:outlineLvl w:val="5"/>
        <w:rPr>
          <w:rFonts w:ascii="Arial" w:hAnsi="Arial" w:cs="Arial"/>
          <w:sz w:val="22"/>
          <w:szCs w:val="22"/>
        </w:rPr>
      </w:pPr>
      <w:r w:rsidRPr="003C22D9">
        <w:rPr>
          <w:rFonts w:ascii="Arial" w:hAnsi="Arial" w:cs="Arial"/>
          <w:sz w:val="22"/>
          <w:szCs w:val="22"/>
        </w:rPr>
        <w:t>2014, № 1–4. – 100 экз. ; 2015, № 1 (5) – 4 (8). – 105 экз. ; 2016, № 1 (9) – 4 (12). – 115 экз.</w:t>
      </w:r>
    </w:p>
    <w:p w:rsidR="00E626EC" w:rsidRPr="003C22D9" w:rsidRDefault="00E626EC" w:rsidP="00E626EC">
      <w:pPr>
        <w:pStyle w:val="p"/>
        <w:spacing w:before="0" w:beforeAutospacing="0" w:after="0" w:afterAutospacing="0" w:line="360" w:lineRule="auto"/>
        <w:ind w:firstLine="567"/>
        <w:jc w:val="both"/>
        <w:outlineLvl w:val="5"/>
        <w:rPr>
          <w:rFonts w:ascii="Arial" w:hAnsi="Arial" w:cs="Arial"/>
          <w:sz w:val="22"/>
          <w:szCs w:val="22"/>
        </w:rPr>
      </w:pPr>
    </w:p>
    <w:p w:rsidR="00E626EC" w:rsidRPr="003C22D9" w:rsidRDefault="00E626EC" w:rsidP="00E626EC">
      <w:pPr>
        <w:spacing w:line="360" w:lineRule="auto"/>
        <w:ind w:firstLine="567"/>
        <w:jc w:val="both"/>
        <w:rPr>
          <w:rFonts w:ascii="Arial" w:hAnsi="Arial" w:cs="Arial"/>
          <w:bCs/>
          <w:sz w:val="22"/>
          <w:szCs w:val="22"/>
        </w:rPr>
      </w:pPr>
      <w:r w:rsidRPr="003C22D9">
        <w:rPr>
          <w:rFonts w:ascii="Arial" w:hAnsi="Arial" w:cs="Arial"/>
          <w:bCs/>
          <w:sz w:val="22"/>
          <w:szCs w:val="22"/>
        </w:rPr>
        <w:t xml:space="preserve">Медиа. Информация. Коммуникация : МИК : международный электронный научно-образовательный журнал / учредитель Московский государственный гуманитарный университет им. М. А. Шолохова ; редакционная коллегия: И. В. Жилавская (главный редактор) [и др.].  – Москва, 2014 –    . – Ежемес. – </w:t>
      </w:r>
      <w:r w:rsidRPr="003C22D9">
        <w:rPr>
          <w:rFonts w:ascii="Arial" w:hAnsi="Arial" w:cs="Arial"/>
          <w:bCs/>
          <w:sz w:val="22"/>
          <w:szCs w:val="22"/>
          <w:lang w:val="en-US"/>
        </w:rPr>
        <w:t>ISSN</w:t>
      </w:r>
      <w:r w:rsidRPr="003C22D9">
        <w:rPr>
          <w:rFonts w:ascii="Arial" w:hAnsi="Arial" w:cs="Arial"/>
          <w:bCs/>
          <w:sz w:val="22"/>
          <w:szCs w:val="22"/>
        </w:rPr>
        <w:t xml:space="preserve"> 2313-755</w:t>
      </w:r>
      <w:r w:rsidRPr="003C22D9">
        <w:rPr>
          <w:rFonts w:ascii="Arial" w:hAnsi="Arial" w:cs="Arial"/>
          <w:bCs/>
          <w:sz w:val="22"/>
          <w:szCs w:val="22"/>
          <w:lang w:val="en-US"/>
        </w:rPr>
        <w:t>X</w:t>
      </w:r>
      <w:r w:rsidRPr="003C22D9">
        <w:rPr>
          <w:rFonts w:ascii="Arial" w:hAnsi="Arial" w:cs="Arial"/>
          <w:bCs/>
          <w:sz w:val="22"/>
          <w:szCs w:val="22"/>
        </w:rPr>
        <w:t xml:space="preserve">.  – </w:t>
      </w:r>
      <w:r w:rsidRPr="003C22D9">
        <w:rPr>
          <w:rFonts w:ascii="Arial" w:hAnsi="Arial" w:cs="Arial"/>
          <w:sz w:val="22"/>
          <w:szCs w:val="22"/>
          <w:lang w:val="en-US"/>
        </w:rPr>
        <w:t>URL</w:t>
      </w:r>
      <w:r w:rsidRPr="003C22D9">
        <w:rPr>
          <w:rFonts w:ascii="Arial" w:hAnsi="Arial" w:cs="Arial"/>
          <w:sz w:val="22"/>
          <w:szCs w:val="22"/>
        </w:rPr>
        <w:t>:</w:t>
      </w:r>
      <w:r w:rsidRPr="003C22D9">
        <w:rPr>
          <w:rFonts w:ascii="Arial" w:hAnsi="Arial" w:cs="Arial"/>
          <w:bCs/>
          <w:sz w:val="22"/>
          <w:szCs w:val="22"/>
        </w:rPr>
        <w:t xml:space="preserve"> </w:t>
      </w:r>
      <w:hyperlink r:id="rId18" w:history="1">
        <w:r w:rsidRPr="003C22D9">
          <w:rPr>
            <w:rStyle w:val="a3"/>
            <w:rFonts w:ascii="Arial" w:hAnsi="Arial" w:cs="Arial"/>
            <w:bCs/>
            <w:sz w:val="22"/>
            <w:szCs w:val="22"/>
          </w:rPr>
          <w:t>http://mic.org.ru/index.php</w:t>
        </w:r>
      </w:hyperlink>
      <w:r w:rsidRPr="003C22D9">
        <w:rPr>
          <w:rFonts w:ascii="Arial" w:hAnsi="Arial" w:cs="Arial"/>
          <w:sz w:val="22"/>
          <w:szCs w:val="22"/>
        </w:rPr>
        <w:t xml:space="preserve"> (дата обращения: 02.10.2014).</w:t>
      </w:r>
      <w:r w:rsidRPr="003C22D9">
        <w:rPr>
          <w:rFonts w:ascii="Arial" w:hAnsi="Arial" w:cs="Arial"/>
          <w:bCs/>
          <w:sz w:val="22"/>
          <w:szCs w:val="22"/>
        </w:rPr>
        <w:t xml:space="preserve"> – Текст : электронный.</w:t>
      </w:r>
    </w:p>
    <w:p w:rsidR="00E626EC" w:rsidRPr="003C22D9" w:rsidRDefault="00E626EC" w:rsidP="00E626EC">
      <w:pPr>
        <w:spacing w:line="360" w:lineRule="auto"/>
        <w:ind w:firstLine="567"/>
        <w:rPr>
          <w:rFonts w:ascii="Arial" w:hAnsi="Arial" w:cs="Arial"/>
          <w:bCs/>
          <w:sz w:val="22"/>
          <w:szCs w:val="22"/>
        </w:rPr>
      </w:pPr>
    </w:p>
    <w:p w:rsidR="00E626EC" w:rsidRPr="00FE1784" w:rsidRDefault="00E626EC" w:rsidP="00E626EC">
      <w:pPr>
        <w:spacing w:line="360" w:lineRule="auto"/>
        <w:ind w:firstLine="567"/>
        <w:rPr>
          <w:rFonts w:ascii="Arial" w:hAnsi="Arial" w:cs="Arial"/>
          <w:bCs/>
          <w:sz w:val="22"/>
          <w:szCs w:val="22"/>
        </w:rPr>
      </w:pPr>
      <w:r w:rsidRPr="00446D0B">
        <w:rPr>
          <w:rFonts w:ascii="Arial" w:hAnsi="Arial" w:cs="Arial"/>
          <w:bCs/>
          <w:sz w:val="22"/>
          <w:szCs w:val="22"/>
        </w:rPr>
        <w:t>Мониторинг общественного мнения : экономические и социальные перемены / учредитель Всероссийский центр изучения общественного мнения ; главный редактор журнала Федоров В. В. – 1992 –    . – Москва, 2015 –    . – 200–350 с. – Выходит 6 раз в год. – ISSN 2219-5467. – Текст : электронный.</w:t>
      </w:r>
    </w:p>
    <w:p w:rsidR="00E626EC" w:rsidRPr="003C22D9" w:rsidRDefault="00E626EC" w:rsidP="00E626EC">
      <w:pPr>
        <w:spacing w:line="360" w:lineRule="auto"/>
        <w:ind w:firstLine="567"/>
        <w:rPr>
          <w:rFonts w:ascii="Arial" w:hAnsi="Arial" w:cs="Arial"/>
          <w:bCs/>
          <w:sz w:val="22"/>
          <w:szCs w:val="22"/>
        </w:rPr>
      </w:pPr>
      <w:r w:rsidRPr="003C22D9">
        <w:rPr>
          <w:rFonts w:ascii="Arial" w:hAnsi="Arial" w:cs="Arial"/>
          <w:bCs/>
          <w:sz w:val="22"/>
          <w:szCs w:val="22"/>
        </w:rPr>
        <w:t xml:space="preserve">2015, № 1 (125) – 6 (130). – </w:t>
      </w:r>
      <w:r w:rsidRPr="003C22D9">
        <w:rPr>
          <w:rFonts w:ascii="Arial" w:hAnsi="Arial" w:cs="Arial"/>
          <w:sz w:val="22"/>
          <w:szCs w:val="22"/>
          <w:lang w:val="en-US"/>
        </w:rPr>
        <w:t>URL</w:t>
      </w:r>
      <w:r w:rsidRPr="003C22D9">
        <w:rPr>
          <w:rFonts w:ascii="Arial" w:hAnsi="Arial" w:cs="Arial"/>
          <w:bCs/>
          <w:sz w:val="22"/>
          <w:szCs w:val="22"/>
        </w:rPr>
        <w:t xml:space="preserve">: </w:t>
      </w:r>
      <w:hyperlink r:id="rId19" w:history="1">
        <w:r w:rsidRPr="003C22D9">
          <w:rPr>
            <w:rStyle w:val="a3"/>
            <w:rFonts w:ascii="Arial" w:hAnsi="Arial" w:cs="Arial"/>
            <w:bCs/>
            <w:sz w:val="22"/>
            <w:szCs w:val="22"/>
            <w:lang w:val="en-US"/>
          </w:rPr>
          <w:t>https</w:t>
        </w:r>
        <w:r w:rsidRPr="003C22D9">
          <w:rPr>
            <w:rStyle w:val="a3"/>
            <w:rFonts w:ascii="Arial" w:hAnsi="Arial" w:cs="Arial"/>
            <w:bCs/>
            <w:sz w:val="22"/>
            <w:szCs w:val="22"/>
          </w:rPr>
          <w:t>://</w:t>
        </w:r>
        <w:r w:rsidRPr="003C22D9">
          <w:rPr>
            <w:rStyle w:val="a3"/>
            <w:rFonts w:ascii="Arial" w:hAnsi="Arial" w:cs="Arial"/>
            <w:bCs/>
            <w:sz w:val="22"/>
            <w:szCs w:val="22"/>
            <w:lang w:val="en-US"/>
          </w:rPr>
          <w:t>wciom</w:t>
        </w:r>
        <w:r w:rsidRPr="003C22D9">
          <w:rPr>
            <w:rStyle w:val="a3"/>
            <w:rFonts w:ascii="Arial" w:hAnsi="Arial" w:cs="Arial"/>
            <w:bCs/>
            <w:sz w:val="22"/>
            <w:szCs w:val="22"/>
          </w:rPr>
          <w:t>.</w:t>
        </w:r>
        <w:r w:rsidRPr="003C22D9">
          <w:rPr>
            <w:rStyle w:val="a3"/>
            <w:rFonts w:ascii="Arial" w:hAnsi="Arial" w:cs="Arial"/>
            <w:bCs/>
            <w:sz w:val="22"/>
            <w:szCs w:val="22"/>
            <w:lang w:val="en-US"/>
          </w:rPr>
          <w:t>ru</w:t>
        </w:r>
        <w:r w:rsidRPr="003C22D9">
          <w:rPr>
            <w:rStyle w:val="a3"/>
            <w:rFonts w:ascii="Arial" w:hAnsi="Arial" w:cs="Arial"/>
            <w:bCs/>
            <w:sz w:val="22"/>
            <w:szCs w:val="22"/>
          </w:rPr>
          <w:t>/</w:t>
        </w:r>
        <w:r w:rsidRPr="003C22D9">
          <w:rPr>
            <w:rStyle w:val="a3"/>
            <w:rFonts w:ascii="Arial" w:hAnsi="Arial" w:cs="Arial"/>
            <w:bCs/>
            <w:sz w:val="22"/>
            <w:szCs w:val="22"/>
            <w:lang w:val="en-US"/>
          </w:rPr>
          <w:t>books</w:t>
        </w:r>
        <w:r w:rsidRPr="003C22D9">
          <w:rPr>
            <w:rStyle w:val="a3"/>
            <w:rFonts w:ascii="Arial" w:hAnsi="Arial" w:cs="Arial"/>
            <w:bCs/>
            <w:sz w:val="22"/>
            <w:szCs w:val="22"/>
          </w:rPr>
          <w:t>_</w:t>
        </w:r>
        <w:r w:rsidRPr="003C22D9">
          <w:rPr>
            <w:rStyle w:val="a3"/>
            <w:rFonts w:ascii="Arial" w:hAnsi="Arial" w:cs="Arial"/>
            <w:bCs/>
            <w:sz w:val="22"/>
            <w:szCs w:val="22"/>
            <w:lang w:val="en-US"/>
          </w:rPr>
          <w:t>magazines</w:t>
        </w:r>
        <w:r w:rsidRPr="003C22D9">
          <w:rPr>
            <w:rStyle w:val="a3"/>
            <w:rFonts w:ascii="Arial" w:hAnsi="Arial" w:cs="Arial"/>
            <w:bCs/>
            <w:sz w:val="22"/>
            <w:szCs w:val="22"/>
          </w:rPr>
          <w:t>/</w:t>
        </w:r>
        <w:r w:rsidRPr="003C22D9">
          <w:rPr>
            <w:rStyle w:val="a3"/>
            <w:rFonts w:ascii="Arial" w:hAnsi="Arial" w:cs="Arial"/>
            <w:bCs/>
            <w:sz w:val="22"/>
            <w:szCs w:val="22"/>
            <w:lang w:val="en-US"/>
          </w:rPr>
          <w:t>zhurnal</w:t>
        </w:r>
        <w:r w:rsidRPr="003C22D9">
          <w:rPr>
            <w:rStyle w:val="a3"/>
            <w:rFonts w:ascii="Arial" w:hAnsi="Arial" w:cs="Arial"/>
            <w:bCs/>
            <w:sz w:val="22"/>
            <w:szCs w:val="22"/>
          </w:rPr>
          <w:t>_</w:t>
        </w:r>
        <w:r w:rsidRPr="003C22D9">
          <w:rPr>
            <w:rStyle w:val="a3"/>
            <w:rFonts w:ascii="Arial" w:hAnsi="Arial" w:cs="Arial"/>
            <w:bCs/>
            <w:sz w:val="22"/>
            <w:szCs w:val="22"/>
            <w:lang w:val="en-US"/>
          </w:rPr>
          <w:t>monitoring</w:t>
        </w:r>
        <w:r w:rsidRPr="003C22D9">
          <w:rPr>
            <w:rStyle w:val="a3"/>
            <w:rFonts w:ascii="Arial" w:hAnsi="Arial" w:cs="Arial"/>
            <w:bCs/>
            <w:sz w:val="22"/>
            <w:szCs w:val="22"/>
          </w:rPr>
          <w:t>/</w:t>
        </w:r>
        <w:r w:rsidRPr="003C22D9">
          <w:rPr>
            <w:rStyle w:val="a3"/>
            <w:rFonts w:ascii="Arial" w:hAnsi="Arial" w:cs="Arial"/>
            <w:bCs/>
            <w:sz w:val="22"/>
            <w:szCs w:val="22"/>
            <w:lang w:val="en-US"/>
          </w:rPr>
          <w:t>arkhiv</w:t>
        </w:r>
        <w:r w:rsidRPr="003C22D9">
          <w:rPr>
            <w:rStyle w:val="a3"/>
            <w:rFonts w:ascii="Arial" w:hAnsi="Arial" w:cs="Arial"/>
            <w:bCs/>
            <w:sz w:val="22"/>
            <w:szCs w:val="22"/>
          </w:rPr>
          <w:t>_</w:t>
        </w:r>
        <w:r w:rsidRPr="003C22D9">
          <w:rPr>
            <w:rStyle w:val="a3"/>
            <w:rFonts w:ascii="Arial" w:hAnsi="Arial" w:cs="Arial"/>
            <w:bCs/>
            <w:sz w:val="22"/>
            <w:szCs w:val="22"/>
            <w:lang w:val="en-US"/>
          </w:rPr>
          <w:t>vypuskov</w:t>
        </w:r>
      </w:hyperlink>
      <w:r w:rsidRPr="003C22D9">
        <w:rPr>
          <w:rFonts w:ascii="Arial" w:hAnsi="Arial" w:cs="Arial"/>
          <w:sz w:val="22"/>
          <w:szCs w:val="22"/>
        </w:rPr>
        <w:t xml:space="preserve"> (дата обращения: 29.12.2015).</w:t>
      </w:r>
      <w:r w:rsidRPr="003C22D9">
        <w:rPr>
          <w:rFonts w:ascii="Arial" w:hAnsi="Arial" w:cs="Arial"/>
          <w:bCs/>
          <w:sz w:val="22"/>
          <w:szCs w:val="22"/>
        </w:rPr>
        <w:t xml:space="preserve"> </w:t>
      </w:r>
    </w:p>
    <w:p w:rsidR="00E626EC" w:rsidRPr="003C22D9" w:rsidRDefault="00E626EC" w:rsidP="00E626EC">
      <w:pPr>
        <w:spacing w:line="360" w:lineRule="auto"/>
        <w:ind w:firstLine="567"/>
        <w:rPr>
          <w:rFonts w:ascii="Arial" w:hAnsi="Arial" w:cs="Arial"/>
          <w:bCs/>
          <w:sz w:val="22"/>
          <w:szCs w:val="22"/>
        </w:rPr>
      </w:pPr>
      <w:r w:rsidRPr="003C22D9">
        <w:rPr>
          <w:rFonts w:ascii="Arial" w:hAnsi="Arial" w:cs="Arial"/>
          <w:bCs/>
          <w:sz w:val="22"/>
          <w:szCs w:val="22"/>
        </w:rPr>
        <w:t xml:space="preserve">2016, № 1 (131) – 6 (136). – </w:t>
      </w:r>
      <w:r w:rsidRPr="003C22D9">
        <w:rPr>
          <w:rFonts w:ascii="Arial" w:hAnsi="Arial" w:cs="Arial"/>
          <w:sz w:val="22"/>
          <w:szCs w:val="22"/>
          <w:lang w:val="en-US"/>
        </w:rPr>
        <w:t>URL</w:t>
      </w:r>
      <w:r w:rsidRPr="003C22D9">
        <w:rPr>
          <w:rFonts w:ascii="Arial" w:hAnsi="Arial" w:cs="Arial"/>
          <w:bCs/>
          <w:sz w:val="22"/>
          <w:szCs w:val="22"/>
        </w:rPr>
        <w:t xml:space="preserve">: </w:t>
      </w:r>
      <w:hyperlink r:id="rId20" w:history="1">
        <w:r w:rsidRPr="003C22D9">
          <w:rPr>
            <w:rStyle w:val="a3"/>
            <w:rFonts w:ascii="Arial" w:hAnsi="Arial" w:cs="Arial"/>
            <w:bCs/>
            <w:sz w:val="22"/>
            <w:szCs w:val="22"/>
            <w:lang w:val="en-US"/>
          </w:rPr>
          <w:t>https</w:t>
        </w:r>
        <w:r w:rsidRPr="003C22D9">
          <w:rPr>
            <w:rStyle w:val="a3"/>
            <w:rFonts w:ascii="Arial" w:hAnsi="Arial" w:cs="Arial"/>
            <w:bCs/>
            <w:sz w:val="22"/>
            <w:szCs w:val="22"/>
          </w:rPr>
          <w:t>://</w:t>
        </w:r>
        <w:r w:rsidRPr="003C22D9">
          <w:rPr>
            <w:rStyle w:val="a3"/>
            <w:rFonts w:ascii="Arial" w:hAnsi="Arial" w:cs="Arial"/>
            <w:bCs/>
            <w:sz w:val="22"/>
            <w:szCs w:val="22"/>
            <w:lang w:val="en-US"/>
          </w:rPr>
          <w:t>wciom</w:t>
        </w:r>
        <w:r w:rsidRPr="003C22D9">
          <w:rPr>
            <w:rStyle w:val="a3"/>
            <w:rFonts w:ascii="Arial" w:hAnsi="Arial" w:cs="Arial"/>
            <w:bCs/>
            <w:sz w:val="22"/>
            <w:szCs w:val="22"/>
          </w:rPr>
          <w:t>.</w:t>
        </w:r>
        <w:r w:rsidRPr="003C22D9">
          <w:rPr>
            <w:rStyle w:val="a3"/>
            <w:rFonts w:ascii="Arial" w:hAnsi="Arial" w:cs="Arial"/>
            <w:bCs/>
            <w:sz w:val="22"/>
            <w:szCs w:val="22"/>
            <w:lang w:val="en-US"/>
          </w:rPr>
          <w:t>ru</w:t>
        </w:r>
        <w:r w:rsidRPr="003C22D9">
          <w:rPr>
            <w:rStyle w:val="a3"/>
            <w:rFonts w:ascii="Arial" w:hAnsi="Arial" w:cs="Arial"/>
            <w:bCs/>
            <w:sz w:val="22"/>
            <w:szCs w:val="22"/>
          </w:rPr>
          <w:t>/</w:t>
        </w:r>
        <w:r w:rsidRPr="003C22D9">
          <w:rPr>
            <w:rStyle w:val="a3"/>
            <w:rFonts w:ascii="Arial" w:hAnsi="Arial" w:cs="Arial"/>
            <w:bCs/>
            <w:sz w:val="22"/>
            <w:szCs w:val="22"/>
            <w:lang w:val="en-US"/>
          </w:rPr>
          <w:t>books</w:t>
        </w:r>
        <w:r w:rsidRPr="003C22D9">
          <w:rPr>
            <w:rStyle w:val="a3"/>
            <w:rFonts w:ascii="Arial" w:hAnsi="Arial" w:cs="Arial"/>
            <w:bCs/>
            <w:sz w:val="22"/>
            <w:szCs w:val="22"/>
          </w:rPr>
          <w:t>_</w:t>
        </w:r>
        <w:r w:rsidRPr="003C22D9">
          <w:rPr>
            <w:rStyle w:val="a3"/>
            <w:rFonts w:ascii="Arial" w:hAnsi="Arial" w:cs="Arial"/>
            <w:bCs/>
            <w:sz w:val="22"/>
            <w:szCs w:val="22"/>
            <w:lang w:val="en-US"/>
          </w:rPr>
          <w:t>magazines</w:t>
        </w:r>
        <w:r w:rsidRPr="003C22D9">
          <w:rPr>
            <w:rStyle w:val="a3"/>
            <w:rFonts w:ascii="Arial" w:hAnsi="Arial" w:cs="Arial"/>
            <w:bCs/>
            <w:sz w:val="22"/>
            <w:szCs w:val="22"/>
          </w:rPr>
          <w:t>/</w:t>
        </w:r>
        <w:r w:rsidRPr="003C22D9">
          <w:rPr>
            <w:rStyle w:val="a3"/>
            <w:rFonts w:ascii="Arial" w:hAnsi="Arial" w:cs="Arial"/>
            <w:bCs/>
            <w:sz w:val="22"/>
            <w:szCs w:val="22"/>
            <w:lang w:val="en-US"/>
          </w:rPr>
          <w:t>zhurnal</w:t>
        </w:r>
        <w:r w:rsidRPr="003C22D9">
          <w:rPr>
            <w:rStyle w:val="a3"/>
            <w:rFonts w:ascii="Arial" w:hAnsi="Arial" w:cs="Arial"/>
            <w:bCs/>
            <w:sz w:val="22"/>
            <w:szCs w:val="22"/>
          </w:rPr>
          <w:t>_</w:t>
        </w:r>
        <w:r w:rsidRPr="003C22D9">
          <w:rPr>
            <w:rStyle w:val="a3"/>
            <w:rFonts w:ascii="Arial" w:hAnsi="Arial" w:cs="Arial"/>
            <w:bCs/>
            <w:sz w:val="22"/>
            <w:szCs w:val="22"/>
            <w:lang w:val="en-US"/>
          </w:rPr>
          <w:t>monitoring</w:t>
        </w:r>
        <w:r w:rsidRPr="003C22D9">
          <w:rPr>
            <w:rStyle w:val="a3"/>
            <w:rFonts w:ascii="Arial" w:hAnsi="Arial" w:cs="Arial"/>
            <w:bCs/>
            <w:sz w:val="22"/>
            <w:szCs w:val="22"/>
          </w:rPr>
          <w:t>/</w:t>
        </w:r>
        <w:r w:rsidRPr="003C22D9">
          <w:rPr>
            <w:rStyle w:val="a3"/>
            <w:rFonts w:ascii="Arial" w:hAnsi="Arial" w:cs="Arial"/>
            <w:bCs/>
            <w:sz w:val="22"/>
            <w:szCs w:val="22"/>
            <w:lang w:val="en-US"/>
          </w:rPr>
          <w:t>arkhiv</w:t>
        </w:r>
        <w:r w:rsidRPr="003C22D9">
          <w:rPr>
            <w:rStyle w:val="a3"/>
            <w:rFonts w:ascii="Arial" w:hAnsi="Arial" w:cs="Arial"/>
            <w:bCs/>
            <w:sz w:val="22"/>
            <w:szCs w:val="22"/>
          </w:rPr>
          <w:t>_</w:t>
        </w:r>
        <w:r w:rsidRPr="003C22D9">
          <w:rPr>
            <w:rStyle w:val="a3"/>
            <w:rFonts w:ascii="Arial" w:hAnsi="Arial" w:cs="Arial"/>
            <w:bCs/>
            <w:sz w:val="22"/>
            <w:szCs w:val="22"/>
            <w:lang w:val="en-US"/>
          </w:rPr>
          <w:t>vypuskov</w:t>
        </w:r>
      </w:hyperlink>
      <w:r w:rsidRPr="003C22D9">
        <w:rPr>
          <w:rFonts w:ascii="Arial" w:hAnsi="Arial" w:cs="Arial"/>
          <w:sz w:val="22"/>
          <w:szCs w:val="22"/>
        </w:rPr>
        <w:t xml:space="preserve"> (дата обращения: 26.12.2016).</w:t>
      </w:r>
      <w:r w:rsidRPr="003C22D9">
        <w:rPr>
          <w:rFonts w:ascii="Arial" w:hAnsi="Arial" w:cs="Arial"/>
          <w:bCs/>
          <w:sz w:val="22"/>
          <w:szCs w:val="22"/>
        </w:rPr>
        <w:t xml:space="preserve"> </w:t>
      </w:r>
    </w:p>
    <w:p w:rsidR="00E626EC" w:rsidRPr="003C22D9" w:rsidRDefault="00E626EC" w:rsidP="00E626EC">
      <w:pPr>
        <w:spacing w:line="360" w:lineRule="auto"/>
        <w:ind w:firstLine="567"/>
        <w:rPr>
          <w:rFonts w:ascii="Arial" w:hAnsi="Arial" w:cs="Arial"/>
          <w:bCs/>
          <w:sz w:val="22"/>
          <w:szCs w:val="22"/>
        </w:rPr>
      </w:pPr>
      <w:r w:rsidRPr="003C22D9">
        <w:rPr>
          <w:rFonts w:ascii="Arial" w:hAnsi="Arial" w:cs="Arial"/>
          <w:bCs/>
          <w:sz w:val="22"/>
          <w:szCs w:val="22"/>
        </w:rPr>
        <w:lastRenderedPageBreak/>
        <w:t xml:space="preserve">2017, № 1 (137) – 6 (142). – </w:t>
      </w:r>
      <w:r w:rsidRPr="003C22D9">
        <w:rPr>
          <w:rFonts w:ascii="Arial" w:hAnsi="Arial" w:cs="Arial"/>
          <w:sz w:val="22"/>
          <w:szCs w:val="22"/>
          <w:lang w:val="en-US"/>
        </w:rPr>
        <w:t>URL</w:t>
      </w:r>
      <w:r w:rsidRPr="003C22D9">
        <w:rPr>
          <w:rFonts w:ascii="Arial" w:hAnsi="Arial" w:cs="Arial"/>
          <w:bCs/>
          <w:sz w:val="22"/>
          <w:szCs w:val="22"/>
        </w:rPr>
        <w:t xml:space="preserve">: </w:t>
      </w:r>
      <w:hyperlink r:id="rId21" w:history="1">
        <w:r w:rsidRPr="003C22D9">
          <w:rPr>
            <w:rStyle w:val="a3"/>
            <w:rFonts w:ascii="Arial" w:hAnsi="Arial" w:cs="Arial"/>
            <w:bCs/>
            <w:sz w:val="22"/>
            <w:szCs w:val="22"/>
            <w:lang w:val="en-US"/>
          </w:rPr>
          <w:t>https</w:t>
        </w:r>
        <w:r w:rsidRPr="003C22D9">
          <w:rPr>
            <w:rStyle w:val="a3"/>
            <w:rFonts w:ascii="Arial" w:hAnsi="Arial" w:cs="Arial"/>
            <w:bCs/>
            <w:sz w:val="22"/>
            <w:szCs w:val="22"/>
          </w:rPr>
          <w:t>://</w:t>
        </w:r>
        <w:r w:rsidRPr="003C22D9">
          <w:rPr>
            <w:rStyle w:val="a3"/>
            <w:rFonts w:ascii="Arial" w:hAnsi="Arial" w:cs="Arial"/>
            <w:bCs/>
            <w:sz w:val="22"/>
            <w:szCs w:val="22"/>
            <w:lang w:val="en-US"/>
          </w:rPr>
          <w:t>wciom</w:t>
        </w:r>
        <w:r w:rsidRPr="003C22D9">
          <w:rPr>
            <w:rStyle w:val="a3"/>
            <w:rFonts w:ascii="Arial" w:hAnsi="Arial" w:cs="Arial"/>
            <w:bCs/>
            <w:sz w:val="22"/>
            <w:szCs w:val="22"/>
          </w:rPr>
          <w:t>.</w:t>
        </w:r>
        <w:r w:rsidRPr="003C22D9">
          <w:rPr>
            <w:rStyle w:val="a3"/>
            <w:rFonts w:ascii="Arial" w:hAnsi="Arial" w:cs="Arial"/>
            <w:bCs/>
            <w:sz w:val="22"/>
            <w:szCs w:val="22"/>
            <w:lang w:val="en-US"/>
          </w:rPr>
          <w:t>ru</w:t>
        </w:r>
        <w:r w:rsidRPr="003C22D9">
          <w:rPr>
            <w:rStyle w:val="a3"/>
            <w:rFonts w:ascii="Arial" w:hAnsi="Arial" w:cs="Arial"/>
            <w:bCs/>
            <w:sz w:val="22"/>
            <w:szCs w:val="22"/>
          </w:rPr>
          <w:t>/</w:t>
        </w:r>
        <w:r w:rsidRPr="003C22D9">
          <w:rPr>
            <w:rStyle w:val="a3"/>
            <w:rFonts w:ascii="Arial" w:hAnsi="Arial" w:cs="Arial"/>
            <w:bCs/>
            <w:sz w:val="22"/>
            <w:szCs w:val="22"/>
            <w:lang w:val="en-US"/>
          </w:rPr>
          <w:t>books</w:t>
        </w:r>
        <w:r w:rsidRPr="003C22D9">
          <w:rPr>
            <w:rStyle w:val="a3"/>
            <w:rFonts w:ascii="Arial" w:hAnsi="Arial" w:cs="Arial"/>
            <w:bCs/>
            <w:sz w:val="22"/>
            <w:szCs w:val="22"/>
          </w:rPr>
          <w:t>_</w:t>
        </w:r>
        <w:r w:rsidRPr="003C22D9">
          <w:rPr>
            <w:rStyle w:val="a3"/>
            <w:rFonts w:ascii="Arial" w:hAnsi="Arial" w:cs="Arial"/>
            <w:bCs/>
            <w:sz w:val="22"/>
            <w:szCs w:val="22"/>
            <w:lang w:val="en-US"/>
          </w:rPr>
          <w:t>magazines</w:t>
        </w:r>
        <w:r w:rsidRPr="003C22D9">
          <w:rPr>
            <w:rStyle w:val="a3"/>
            <w:rFonts w:ascii="Arial" w:hAnsi="Arial" w:cs="Arial"/>
            <w:bCs/>
            <w:sz w:val="22"/>
            <w:szCs w:val="22"/>
          </w:rPr>
          <w:t>/</w:t>
        </w:r>
        <w:r w:rsidRPr="003C22D9">
          <w:rPr>
            <w:rStyle w:val="a3"/>
            <w:rFonts w:ascii="Arial" w:hAnsi="Arial" w:cs="Arial"/>
            <w:bCs/>
            <w:sz w:val="22"/>
            <w:szCs w:val="22"/>
            <w:lang w:val="en-US"/>
          </w:rPr>
          <w:t>zhurnal</w:t>
        </w:r>
        <w:r w:rsidRPr="003C22D9">
          <w:rPr>
            <w:rStyle w:val="a3"/>
            <w:rFonts w:ascii="Arial" w:hAnsi="Arial" w:cs="Arial"/>
            <w:bCs/>
            <w:sz w:val="22"/>
            <w:szCs w:val="22"/>
          </w:rPr>
          <w:t>_</w:t>
        </w:r>
        <w:r w:rsidRPr="003C22D9">
          <w:rPr>
            <w:rStyle w:val="a3"/>
            <w:rFonts w:ascii="Arial" w:hAnsi="Arial" w:cs="Arial"/>
            <w:bCs/>
            <w:sz w:val="22"/>
            <w:szCs w:val="22"/>
            <w:lang w:val="en-US"/>
          </w:rPr>
          <w:t>monitoring</w:t>
        </w:r>
        <w:r w:rsidRPr="003C22D9">
          <w:rPr>
            <w:rStyle w:val="a3"/>
            <w:rFonts w:ascii="Arial" w:hAnsi="Arial" w:cs="Arial"/>
            <w:bCs/>
            <w:sz w:val="22"/>
            <w:szCs w:val="22"/>
          </w:rPr>
          <w:t>/</w:t>
        </w:r>
        <w:r w:rsidRPr="003C22D9">
          <w:rPr>
            <w:rStyle w:val="a3"/>
            <w:rFonts w:ascii="Arial" w:hAnsi="Arial" w:cs="Arial"/>
            <w:bCs/>
            <w:sz w:val="22"/>
            <w:szCs w:val="22"/>
            <w:lang w:val="en-US"/>
          </w:rPr>
          <w:t>arkhiv</w:t>
        </w:r>
        <w:r w:rsidRPr="003C22D9">
          <w:rPr>
            <w:rStyle w:val="a3"/>
            <w:rFonts w:ascii="Arial" w:hAnsi="Arial" w:cs="Arial"/>
            <w:bCs/>
            <w:sz w:val="22"/>
            <w:szCs w:val="22"/>
          </w:rPr>
          <w:t>_</w:t>
        </w:r>
        <w:r w:rsidRPr="003C22D9">
          <w:rPr>
            <w:rStyle w:val="a3"/>
            <w:rFonts w:ascii="Arial" w:hAnsi="Arial" w:cs="Arial"/>
            <w:bCs/>
            <w:sz w:val="22"/>
            <w:szCs w:val="22"/>
            <w:lang w:val="en-US"/>
          </w:rPr>
          <w:t>vypuskov</w:t>
        </w:r>
      </w:hyperlink>
      <w:r w:rsidRPr="003C22D9">
        <w:rPr>
          <w:rFonts w:ascii="Arial" w:hAnsi="Arial" w:cs="Arial"/>
          <w:sz w:val="22"/>
          <w:szCs w:val="22"/>
        </w:rPr>
        <w:t xml:space="preserve"> (дата обращения: 20.12.2018)</w:t>
      </w:r>
      <w:r w:rsidRPr="003C22D9">
        <w:rPr>
          <w:rFonts w:ascii="Arial" w:hAnsi="Arial" w:cs="Arial"/>
          <w:bCs/>
          <w:sz w:val="22"/>
          <w:szCs w:val="22"/>
        </w:rPr>
        <w:t xml:space="preserve">. </w:t>
      </w:r>
    </w:p>
    <w:p w:rsidR="00E626EC" w:rsidRPr="003C22D9" w:rsidRDefault="00E626EC" w:rsidP="00E626EC">
      <w:pPr>
        <w:pStyle w:val="a9"/>
        <w:spacing w:after="120" w:afterAutospacing="0" w:line="360" w:lineRule="auto"/>
        <w:ind w:firstLine="567"/>
        <w:jc w:val="center"/>
        <w:rPr>
          <w:rFonts w:ascii="Arial" w:hAnsi="Arial" w:cs="Arial"/>
          <w:sz w:val="22"/>
          <w:szCs w:val="22"/>
        </w:rPr>
      </w:pPr>
      <w:r w:rsidRPr="003C22D9">
        <w:rPr>
          <w:rFonts w:ascii="Arial" w:hAnsi="Arial" w:cs="Arial"/>
          <w:i/>
          <w:iCs/>
          <w:sz w:val="22"/>
          <w:szCs w:val="22"/>
        </w:rPr>
        <w:t>Продолжающийся сборник</w:t>
      </w:r>
    </w:p>
    <w:p w:rsidR="00E626EC" w:rsidRPr="003C22D9" w:rsidRDefault="00E626EC" w:rsidP="00E626EC">
      <w:pPr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3C22D9">
        <w:rPr>
          <w:rFonts w:ascii="Arial" w:hAnsi="Arial" w:cs="Arial"/>
          <w:sz w:val="22"/>
          <w:szCs w:val="22"/>
        </w:rPr>
        <w:t>Расследование преступлений : проблемы и пути их решения : сборник научно-практических трудов / Академия Следственного комитета Российской Федерации ; ред</w:t>
      </w:r>
      <w:r w:rsidRPr="003C22D9">
        <w:rPr>
          <w:rFonts w:ascii="Arial" w:hAnsi="Arial" w:cs="Arial"/>
          <w:sz w:val="22"/>
          <w:szCs w:val="22"/>
        </w:rPr>
        <w:softHyphen/>
        <w:t>коллегия: А. И. Бастрыкин (председатель) [и др.]. – Москва : ЮНИТИ-ДАНА, 2016 –    . – 29 см. – ISSN 2411-1627. – Текст : непосредственный.</w:t>
      </w:r>
    </w:p>
    <w:p w:rsidR="00E626EC" w:rsidRPr="003C22D9" w:rsidRDefault="00E626EC" w:rsidP="00E626EC">
      <w:pPr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3C22D9">
        <w:rPr>
          <w:rFonts w:ascii="Arial" w:hAnsi="Arial" w:cs="Arial"/>
          <w:sz w:val="22"/>
          <w:szCs w:val="22"/>
        </w:rPr>
        <w:t>№ 1 (1). – 2016. – 201 с. – 3000 экз. ; № 2 (2). – 2016. – 193 с. : ил. – Библиогр. в кон</w:t>
      </w:r>
      <w:r w:rsidRPr="003C22D9">
        <w:rPr>
          <w:rFonts w:ascii="Arial" w:hAnsi="Arial" w:cs="Arial"/>
          <w:sz w:val="22"/>
          <w:szCs w:val="22"/>
        </w:rPr>
        <w:softHyphen/>
        <w:t xml:space="preserve">це ст. – 3500 экз. </w:t>
      </w:r>
    </w:p>
    <w:p w:rsidR="00E626EC" w:rsidRPr="003C22D9" w:rsidRDefault="00E626EC" w:rsidP="00E626EC">
      <w:pPr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:rsidR="00E626EC" w:rsidRDefault="00E626EC" w:rsidP="00E626EC">
      <w:pPr>
        <w:spacing w:line="360" w:lineRule="auto"/>
        <w:ind w:firstLine="567"/>
        <w:jc w:val="center"/>
        <w:outlineLvl w:val="5"/>
        <w:rPr>
          <w:rFonts w:ascii="Arial" w:hAnsi="Arial" w:cs="Arial"/>
          <w:i/>
          <w:iCs/>
          <w:sz w:val="22"/>
          <w:szCs w:val="22"/>
        </w:rPr>
      </w:pPr>
      <w:r w:rsidRPr="003C22D9">
        <w:rPr>
          <w:rFonts w:ascii="Arial" w:hAnsi="Arial" w:cs="Arial"/>
          <w:i/>
          <w:iCs/>
          <w:sz w:val="22"/>
          <w:szCs w:val="22"/>
        </w:rPr>
        <w:t>Бюллетени</w:t>
      </w:r>
    </w:p>
    <w:p w:rsidR="00E626EC" w:rsidRDefault="00E626EC" w:rsidP="00E626EC">
      <w:pPr>
        <w:ind w:firstLine="567"/>
        <w:jc w:val="center"/>
        <w:outlineLvl w:val="5"/>
        <w:rPr>
          <w:rFonts w:ascii="Arial" w:hAnsi="Arial" w:cs="Arial"/>
          <w:i/>
          <w:iCs/>
          <w:sz w:val="22"/>
          <w:szCs w:val="22"/>
        </w:rPr>
      </w:pPr>
    </w:p>
    <w:p w:rsidR="00E626EC" w:rsidRPr="00346D2B" w:rsidRDefault="00E626EC" w:rsidP="00E626EC">
      <w:pPr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446D0B">
        <w:rPr>
          <w:rFonts w:ascii="Arial" w:hAnsi="Arial" w:cs="Arial"/>
          <w:sz w:val="22"/>
          <w:szCs w:val="22"/>
        </w:rPr>
        <w:t>Информационный бюллетень Рабочей группы по журавлям Евразии = Newsletter of Crane working group of Eurasia / Рабочая группа по журавлям Евразии, Ин</w:t>
      </w:r>
      <w:r>
        <w:rPr>
          <w:rFonts w:ascii="Arial" w:hAnsi="Arial" w:cs="Arial"/>
          <w:sz w:val="22"/>
          <w:szCs w:val="22"/>
        </w:rPr>
        <w:t>ститут</w:t>
      </w:r>
      <w:r w:rsidRPr="00446D0B">
        <w:rPr>
          <w:rFonts w:ascii="Arial" w:hAnsi="Arial" w:cs="Arial"/>
          <w:sz w:val="22"/>
          <w:szCs w:val="22"/>
        </w:rPr>
        <w:t xml:space="preserve"> проблем эволюции им. А. Н. Северцова Российской Академии наук. – 2005 –    . – Москва : Рабочая группа по журавлям Евразии, 2013 –    . – 28 см. – Текст : непосредственный.</w:t>
      </w:r>
    </w:p>
    <w:p w:rsidR="00E626EC" w:rsidRPr="003C22D9" w:rsidRDefault="00E626EC" w:rsidP="00E626EC">
      <w:pPr>
        <w:shd w:val="clear" w:color="auto" w:fill="FFFFFF"/>
        <w:spacing w:line="360" w:lineRule="auto"/>
        <w:ind w:firstLine="567"/>
        <w:rPr>
          <w:rFonts w:ascii="Arial" w:hAnsi="Arial" w:cs="Arial"/>
          <w:sz w:val="22"/>
          <w:szCs w:val="22"/>
        </w:rPr>
      </w:pPr>
      <w:r w:rsidRPr="004B33CB">
        <w:rPr>
          <w:rFonts w:ascii="Arial" w:hAnsi="Arial" w:cs="Arial"/>
          <w:color w:val="222222"/>
          <w:sz w:val="22"/>
          <w:szCs w:val="22"/>
        </w:rPr>
        <w:t xml:space="preserve">2013, № 12. </w:t>
      </w:r>
      <w:r>
        <w:rPr>
          <w:rFonts w:ascii="Arial" w:hAnsi="Arial" w:cs="Arial"/>
          <w:color w:val="222222"/>
          <w:sz w:val="22"/>
          <w:szCs w:val="22"/>
        </w:rPr>
        <w:t>–</w:t>
      </w:r>
      <w:r w:rsidRPr="004B33CB">
        <w:rPr>
          <w:rFonts w:ascii="Arial" w:hAnsi="Arial" w:cs="Arial"/>
          <w:color w:val="222222"/>
          <w:sz w:val="22"/>
          <w:szCs w:val="22"/>
        </w:rPr>
        <w:t xml:space="preserve"> 2013. </w:t>
      </w:r>
      <w:r>
        <w:rPr>
          <w:rFonts w:ascii="Arial" w:hAnsi="Arial" w:cs="Arial"/>
          <w:color w:val="222222"/>
          <w:sz w:val="22"/>
          <w:szCs w:val="22"/>
        </w:rPr>
        <w:t xml:space="preserve">– </w:t>
      </w:r>
      <w:r w:rsidRPr="004B33CB">
        <w:rPr>
          <w:rFonts w:ascii="Arial" w:hAnsi="Arial" w:cs="Arial"/>
          <w:color w:val="222222"/>
          <w:sz w:val="22"/>
          <w:szCs w:val="22"/>
        </w:rPr>
        <w:t>160 с. : ил.,табл.</w:t>
      </w:r>
      <w:r w:rsidRPr="004B33CB">
        <w:rPr>
          <w:rFonts w:ascii="Arial" w:hAnsi="Arial" w:cs="Arial"/>
          <w:color w:val="222222"/>
          <w:sz w:val="22"/>
          <w:szCs w:val="22"/>
        </w:rPr>
        <w:br/>
      </w:r>
    </w:p>
    <w:p w:rsidR="00E626EC" w:rsidRPr="003905CF" w:rsidRDefault="00E626EC" w:rsidP="00E626EC">
      <w:pPr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446D0B">
        <w:rPr>
          <w:rFonts w:ascii="Arial" w:hAnsi="Arial" w:cs="Arial"/>
          <w:sz w:val="22"/>
          <w:szCs w:val="22"/>
        </w:rPr>
        <w:t xml:space="preserve">Бюллетень = Newsletter / Российская академия наук, Общество востоковедов. – 2000 –    </w:t>
      </w:r>
      <w:r w:rsidRPr="00446D0B">
        <w:rPr>
          <w:rFonts w:ascii="Arial" w:hAnsi="Arial" w:cs="Arial"/>
          <w:bCs/>
          <w:sz w:val="22"/>
          <w:szCs w:val="22"/>
        </w:rPr>
        <w:t>. –</w:t>
      </w:r>
      <w:r w:rsidRPr="00446D0B">
        <w:rPr>
          <w:rFonts w:ascii="Arial" w:hAnsi="Arial" w:cs="Arial"/>
          <w:sz w:val="22"/>
          <w:szCs w:val="22"/>
        </w:rPr>
        <w:t xml:space="preserve"> Москва : Ин-т востоковедения РАН, 2008 –    . – Текст : непосредственный.</w:t>
      </w:r>
    </w:p>
    <w:p w:rsidR="00E626EC" w:rsidRPr="003C22D9" w:rsidRDefault="00E626EC" w:rsidP="00E626EC">
      <w:pPr>
        <w:spacing w:line="360" w:lineRule="auto"/>
        <w:ind w:firstLine="567"/>
        <w:rPr>
          <w:rFonts w:ascii="Arial" w:hAnsi="Arial" w:cs="Arial"/>
          <w:sz w:val="22"/>
          <w:szCs w:val="22"/>
        </w:rPr>
      </w:pPr>
      <w:r w:rsidRPr="003C22D9">
        <w:rPr>
          <w:rFonts w:ascii="Arial" w:hAnsi="Arial" w:cs="Arial"/>
          <w:sz w:val="22"/>
          <w:szCs w:val="22"/>
        </w:rPr>
        <w:t xml:space="preserve">Вып. 14 : Труды Института востоковедения РАН, подготовленные Научно-издательским отделом (1996–2008). – 2008. – 166, [1] с. – 300 экз. –  </w:t>
      </w:r>
      <w:r w:rsidRPr="003C22D9">
        <w:rPr>
          <w:rFonts w:ascii="Arial" w:hAnsi="Arial" w:cs="Arial"/>
          <w:sz w:val="22"/>
          <w:szCs w:val="22"/>
          <w:lang w:val="en-US"/>
        </w:rPr>
        <w:t>I</w:t>
      </w:r>
      <w:r w:rsidRPr="003C22D9">
        <w:rPr>
          <w:rFonts w:ascii="Arial" w:hAnsi="Arial" w:cs="Arial"/>
          <w:sz w:val="22"/>
          <w:szCs w:val="22"/>
        </w:rPr>
        <w:t>SBN 978-5-89282-357-9.</w:t>
      </w:r>
    </w:p>
    <w:p w:rsidR="00E626EC" w:rsidRPr="003C22D9" w:rsidRDefault="00E626EC" w:rsidP="00E626EC">
      <w:pPr>
        <w:spacing w:line="360" w:lineRule="auto"/>
        <w:ind w:firstLine="567"/>
        <w:rPr>
          <w:rFonts w:ascii="Arial" w:hAnsi="Arial" w:cs="Arial"/>
          <w:sz w:val="22"/>
          <w:szCs w:val="22"/>
        </w:rPr>
      </w:pPr>
      <w:r w:rsidRPr="003C22D9">
        <w:rPr>
          <w:rFonts w:ascii="Arial" w:hAnsi="Arial" w:cs="Arial"/>
          <w:sz w:val="22"/>
          <w:szCs w:val="22"/>
        </w:rPr>
        <w:t>Вып. 15 : 35 лет Бартольдовским чтениям : библиографический указатель / составители: Д. Д. Васильев, А. А. Столяров. – 2010. – 105 с. : ил. – 300 экз. – ISBN 978-5-93136-131-4.</w:t>
      </w:r>
    </w:p>
    <w:p w:rsidR="00E626EC" w:rsidRDefault="00E626EC" w:rsidP="00E626EC">
      <w:pPr>
        <w:pStyle w:val="p"/>
        <w:spacing w:before="0" w:beforeAutospacing="0" w:after="0" w:afterAutospacing="0" w:line="360" w:lineRule="auto"/>
        <w:ind w:firstLine="567"/>
        <w:jc w:val="center"/>
        <w:outlineLvl w:val="4"/>
        <w:rPr>
          <w:rFonts w:ascii="Arial" w:hAnsi="Arial" w:cs="Arial"/>
          <w:b/>
          <w:bCs/>
        </w:rPr>
      </w:pPr>
      <w:r w:rsidRPr="003A3126">
        <w:rPr>
          <w:rFonts w:ascii="Arial" w:hAnsi="Arial" w:cs="Arial"/>
          <w:b/>
          <w:bCs/>
        </w:rPr>
        <w:t>И</w:t>
      </w:r>
      <w:r>
        <w:rPr>
          <w:rFonts w:ascii="Arial" w:hAnsi="Arial" w:cs="Arial"/>
          <w:b/>
          <w:bCs/>
        </w:rPr>
        <w:t>зоиздания</w:t>
      </w:r>
      <w:r w:rsidRPr="003A3126">
        <w:rPr>
          <w:rFonts w:ascii="Arial" w:hAnsi="Arial" w:cs="Arial"/>
          <w:b/>
          <w:bCs/>
        </w:rPr>
        <w:t xml:space="preserve"> </w:t>
      </w:r>
    </w:p>
    <w:p w:rsidR="00E626EC" w:rsidRPr="003A3126" w:rsidRDefault="00E626EC" w:rsidP="00E626EC">
      <w:pPr>
        <w:pStyle w:val="p"/>
        <w:spacing w:before="0" w:beforeAutospacing="0" w:after="0" w:afterAutospacing="0"/>
        <w:ind w:firstLine="567"/>
        <w:jc w:val="center"/>
        <w:outlineLvl w:val="4"/>
        <w:rPr>
          <w:rFonts w:ascii="Arial" w:hAnsi="Arial" w:cs="Arial"/>
          <w:b/>
          <w:bCs/>
        </w:rPr>
      </w:pPr>
    </w:p>
    <w:p w:rsidR="00E626EC" w:rsidRPr="0089705D" w:rsidRDefault="00E626EC" w:rsidP="00E626EC">
      <w:pPr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89705D">
        <w:rPr>
          <w:rFonts w:ascii="Arial" w:hAnsi="Arial" w:cs="Arial"/>
          <w:b/>
          <w:bCs/>
          <w:sz w:val="22"/>
          <w:szCs w:val="22"/>
        </w:rPr>
        <w:t>Кустодиев, Б. М.</w:t>
      </w:r>
      <w:r w:rsidRPr="0089705D">
        <w:rPr>
          <w:rFonts w:ascii="Arial" w:hAnsi="Arial" w:cs="Arial"/>
          <w:sz w:val="22"/>
          <w:szCs w:val="22"/>
        </w:rPr>
        <w:t xml:space="preserve"> Портрет Ирины Кустодиевой с собакой Шумкой, 1907 : холст, масло / Б. М. Кустодиев (1878–1927) ; Межрегиональная общественная организация «Центр духовной культуры» (подготовка изображения). – Самара : Агни, 2001. – Цв. офсет ; 42х30 см. – Выходные сведения парал. рус., англ. – Изображение (неподвижное ; двухмерное) : непосредственное.</w:t>
      </w:r>
    </w:p>
    <w:p w:rsidR="00E626EC" w:rsidRPr="0089705D" w:rsidRDefault="00E626EC" w:rsidP="00E626EC">
      <w:pPr>
        <w:pStyle w:val="p"/>
        <w:spacing w:before="0" w:beforeAutospacing="0" w:after="0" w:afterAutospacing="0" w:line="360" w:lineRule="auto"/>
        <w:ind w:firstLine="567"/>
        <w:jc w:val="both"/>
        <w:outlineLvl w:val="4"/>
        <w:rPr>
          <w:rFonts w:ascii="Arial" w:hAnsi="Arial" w:cs="Arial"/>
          <w:sz w:val="22"/>
          <w:szCs w:val="22"/>
        </w:rPr>
      </w:pPr>
    </w:p>
    <w:p w:rsidR="00E626EC" w:rsidRPr="0089705D" w:rsidRDefault="00E626EC" w:rsidP="00E626EC">
      <w:pPr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89705D">
        <w:rPr>
          <w:rFonts w:ascii="Arial" w:hAnsi="Arial" w:cs="Arial"/>
          <w:b/>
          <w:sz w:val="22"/>
          <w:szCs w:val="22"/>
        </w:rPr>
        <w:t>Ратнер, Л. Н.</w:t>
      </w:r>
      <w:r w:rsidRPr="0089705D">
        <w:rPr>
          <w:rFonts w:ascii="Arial" w:hAnsi="Arial" w:cs="Arial"/>
          <w:sz w:val="22"/>
          <w:szCs w:val="22"/>
        </w:rPr>
        <w:t xml:space="preserve"> Дорогой великой скорби : памяти новомучеников : [комплект репродукций графических работ] / Лилия Ратнер ; автор статьи И. Языкова. – Москва : </w:t>
      </w:r>
      <w:r w:rsidRPr="0089705D">
        <w:rPr>
          <w:rFonts w:ascii="Arial" w:hAnsi="Arial" w:cs="Arial"/>
          <w:sz w:val="22"/>
          <w:szCs w:val="22"/>
        </w:rPr>
        <w:lastRenderedPageBreak/>
        <w:t>МХК «Осанна», 2017. – 1 папка (17, [1] отд. л.) : ил., цв. ил. ; 30х22 см. – ISBN 978-5-901293-09-6. – Изображение (неподвижное ; двухмерное) : непосредственное.</w:t>
      </w:r>
    </w:p>
    <w:p w:rsidR="00E626EC" w:rsidRPr="0089705D" w:rsidRDefault="00E626EC" w:rsidP="00E626EC">
      <w:pPr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:rsidR="00E626EC" w:rsidRPr="0089705D" w:rsidRDefault="00E626EC" w:rsidP="00E626EC">
      <w:pPr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89705D">
        <w:rPr>
          <w:rFonts w:ascii="Arial" w:hAnsi="Arial" w:cs="Arial"/>
          <w:bCs/>
          <w:sz w:val="22"/>
          <w:szCs w:val="22"/>
        </w:rPr>
        <w:t>Веселые загадки</w:t>
      </w:r>
      <w:r w:rsidRPr="0089705D">
        <w:rPr>
          <w:rFonts w:ascii="Arial" w:hAnsi="Arial" w:cs="Arial"/>
          <w:sz w:val="22"/>
          <w:szCs w:val="22"/>
        </w:rPr>
        <w:t> : развивающие карточки + пазлы для самых маленьких : 1–3 года / главный редактор Е. Измайлова. – Москва : Клевер-Медиа-Групп, 2017. – 1 кор. ([20] отд. л.) : цв. ил. ; 22х16 см. – (Мир вокруг меня). – 3000 экз. – ISBN 978-5-906929-27-3. – Изображение (неподвижное ; двухмерное) : непосредственное.</w:t>
      </w:r>
    </w:p>
    <w:p w:rsidR="00E626EC" w:rsidRPr="0089705D" w:rsidRDefault="00E626EC" w:rsidP="00E626EC">
      <w:pPr>
        <w:pStyle w:val="p"/>
        <w:spacing w:before="0" w:beforeAutospacing="0" w:after="0" w:afterAutospacing="0" w:line="360" w:lineRule="auto"/>
        <w:ind w:firstLine="567"/>
        <w:jc w:val="both"/>
        <w:outlineLvl w:val="4"/>
        <w:rPr>
          <w:rFonts w:ascii="Arial" w:hAnsi="Arial" w:cs="Arial"/>
          <w:b/>
          <w:bCs/>
          <w:sz w:val="22"/>
          <w:szCs w:val="22"/>
        </w:rPr>
      </w:pPr>
    </w:p>
    <w:p w:rsidR="00E626EC" w:rsidRPr="0089705D" w:rsidRDefault="00E626EC" w:rsidP="00E626EC">
      <w:pPr>
        <w:pStyle w:val="p"/>
        <w:spacing w:before="0" w:beforeAutospacing="0" w:after="0" w:afterAutospacing="0" w:line="360" w:lineRule="auto"/>
        <w:ind w:firstLine="567"/>
        <w:jc w:val="both"/>
        <w:outlineLvl w:val="4"/>
        <w:rPr>
          <w:rFonts w:ascii="Arial" w:hAnsi="Arial" w:cs="Arial"/>
          <w:sz w:val="22"/>
          <w:szCs w:val="22"/>
        </w:rPr>
      </w:pPr>
      <w:r w:rsidRPr="0089705D">
        <w:rPr>
          <w:rFonts w:ascii="Arial" w:hAnsi="Arial" w:cs="Arial"/>
          <w:bCs/>
          <w:sz w:val="22"/>
          <w:szCs w:val="22"/>
        </w:rPr>
        <w:t>Макетные человечки Давида Боровского</w:t>
      </w:r>
      <w:r w:rsidRPr="0089705D">
        <w:rPr>
          <w:rFonts w:ascii="Arial" w:hAnsi="Arial" w:cs="Arial"/>
          <w:sz w:val="22"/>
          <w:szCs w:val="22"/>
        </w:rPr>
        <w:t> : набор из 11 открыток / Государственный центральный театральный музей им. А. А. Бахрушина, Мемориальный музей «Мастерская Давида Боровского». – Москва : ГЦТМ, 2016. –   1 обл. ([11] отд. л). : ил., цв. ил. ; 15х11 см. – Изображение (неподвижное ; двухмерное) : непосредственное.</w:t>
      </w:r>
    </w:p>
    <w:p w:rsidR="00E626EC" w:rsidRPr="0089705D" w:rsidRDefault="00E626EC" w:rsidP="00E626EC">
      <w:pPr>
        <w:pStyle w:val="p"/>
        <w:spacing w:before="0" w:beforeAutospacing="0" w:after="0" w:afterAutospacing="0" w:line="360" w:lineRule="auto"/>
        <w:ind w:firstLine="567"/>
        <w:jc w:val="both"/>
        <w:outlineLvl w:val="4"/>
        <w:rPr>
          <w:rFonts w:ascii="Arial" w:hAnsi="Arial" w:cs="Arial"/>
          <w:sz w:val="22"/>
          <w:szCs w:val="22"/>
        </w:rPr>
      </w:pPr>
    </w:p>
    <w:p w:rsidR="00E626EC" w:rsidRPr="0089705D" w:rsidRDefault="00E626EC" w:rsidP="00E626EC">
      <w:pPr>
        <w:pStyle w:val="p"/>
        <w:spacing w:before="0" w:beforeAutospacing="0" w:after="0" w:afterAutospacing="0" w:line="360" w:lineRule="auto"/>
        <w:ind w:firstLine="567"/>
        <w:jc w:val="both"/>
        <w:outlineLvl w:val="4"/>
        <w:rPr>
          <w:rFonts w:ascii="Arial" w:hAnsi="Arial" w:cs="Arial"/>
          <w:sz w:val="22"/>
          <w:szCs w:val="22"/>
        </w:rPr>
      </w:pPr>
      <w:r w:rsidRPr="0089705D">
        <w:rPr>
          <w:rFonts w:ascii="Arial" w:hAnsi="Arial" w:cs="Arial"/>
          <w:bCs/>
          <w:sz w:val="22"/>
          <w:szCs w:val="22"/>
        </w:rPr>
        <w:t>Литературная Москва 100 лет назад</w:t>
      </w:r>
      <w:r w:rsidRPr="0089705D">
        <w:rPr>
          <w:rFonts w:ascii="Arial" w:hAnsi="Arial" w:cs="Arial"/>
          <w:sz w:val="22"/>
          <w:szCs w:val="22"/>
        </w:rPr>
        <w:t xml:space="preserve"> : календарь : 2017 / авторы-составители: </w:t>
      </w:r>
      <w:r>
        <w:rPr>
          <w:rFonts w:ascii="Arial" w:hAnsi="Arial" w:cs="Arial"/>
          <w:sz w:val="22"/>
          <w:szCs w:val="22"/>
        </w:rPr>
        <w:t xml:space="preserve">        </w:t>
      </w:r>
      <w:r w:rsidRPr="0089705D">
        <w:rPr>
          <w:rFonts w:ascii="Arial" w:hAnsi="Arial" w:cs="Arial"/>
          <w:sz w:val="22"/>
          <w:szCs w:val="22"/>
        </w:rPr>
        <w:t>О.</w:t>
      </w:r>
      <w:r w:rsidRPr="003C22D9">
        <w:rPr>
          <w:rFonts w:ascii="Arial" w:hAnsi="Arial" w:cs="Arial"/>
          <w:sz w:val="22"/>
          <w:szCs w:val="22"/>
        </w:rPr>
        <w:t xml:space="preserve"> </w:t>
      </w:r>
      <w:r w:rsidRPr="0089705D">
        <w:rPr>
          <w:rFonts w:ascii="Arial" w:hAnsi="Arial" w:cs="Arial"/>
          <w:sz w:val="22"/>
          <w:szCs w:val="22"/>
        </w:rPr>
        <w:t>Лекманов, Ф. Лекманов ; художественное оформление: А. Рыбаков. – Москва : Б.С.Г.-Пресс, 2016. – [25] с. : ил., цв. ил. ; 59х43 см. – 1400 экз. – ISBN 978-5-93381-371-2. – Изображение (неподвижное ; двухмерное) : непосредственное.</w:t>
      </w:r>
    </w:p>
    <w:p w:rsidR="00E626EC" w:rsidRDefault="00E626EC" w:rsidP="00E626EC">
      <w:pPr>
        <w:pStyle w:val="p"/>
        <w:spacing w:before="0" w:beforeAutospacing="0" w:after="0" w:afterAutospacing="0" w:line="360" w:lineRule="auto"/>
        <w:ind w:firstLine="567"/>
        <w:jc w:val="center"/>
        <w:outlineLvl w:val="4"/>
        <w:rPr>
          <w:rFonts w:ascii="Arial" w:hAnsi="Arial" w:cs="Arial"/>
          <w:b/>
          <w:bCs/>
        </w:rPr>
      </w:pPr>
    </w:p>
    <w:p w:rsidR="00E626EC" w:rsidRDefault="00E626EC" w:rsidP="00E626EC">
      <w:pPr>
        <w:pStyle w:val="p"/>
        <w:spacing w:before="0" w:beforeAutospacing="0" w:after="0" w:afterAutospacing="0" w:line="360" w:lineRule="auto"/>
        <w:ind w:firstLine="567"/>
        <w:jc w:val="center"/>
        <w:outlineLvl w:val="4"/>
        <w:rPr>
          <w:rFonts w:ascii="Arial" w:hAnsi="Arial" w:cs="Arial"/>
          <w:b/>
          <w:bCs/>
        </w:rPr>
      </w:pPr>
      <w:r w:rsidRPr="003A3126">
        <w:rPr>
          <w:rFonts w:ascii="Arial" w:hAnsi="Arial" w:cs="Arial"/>
          <w:b/>
          <w:bCs/>
        </w:rPr>
        <w:t>Н</w:t>
      </w:r>
      <w:r>
        <w:rPr>
          <w:rFonts w:ascii="Arial" w:hAnsi="Arial" w:cs="Arial"/>
          <w:b/>
          <w:bCs/>
        </w:rPr>
        <w:t>отные издания</w:t>
      </w:r>
    </w:p>
    <w:p w:rsidR="00E626EC" w:rsidRPr="003A3126" w:rsidRDefault="00E626EC" w:rsidP="00E626EC">
      <w:pPr>
        <w:pStyle w:val="p"/>
        <w:spacing w:before="0" w:beforeAutospacing="0" w:after="0" w:afterAutospacing="0"/>
        <w:ind w:firstLine="567"/>
        <w:jc w:val="center"/>
        <w:outlineLvl w:val="4"/>
        <w:rPr>
          <w:rFonts w:ascii="Arial" w:hAnsi="Arial" w:cs="Arial"/>
          <w:b/>
          <w:bCs/>
        </w:rPr>
      </w:pPr>
    </w:p>
    <w:p w:rsidR="00E626EC" w:rsidRPr="0089705D" w:rsidRDefault="00E626EC" w:rsidP="00E626EC">
      <w:pPr>
        <w:pStyle w:val="p"/>
        <w:spacing w:before="0" w:beforeAutospacing="0" w:after="0" w:afterAutospacing="0" w:line="360" w:lineRule="auto"/>
        <w:ind w:firstLine="567"/>
        <w:jc w:val="both"/>
        <w:outlineLvl w:val="4"/>
        <w:rPr>
          <w:rFonts w:ascii="Arial" w:hAnsi="Arial" w:cs="Arial"/>
          <w:sz w:val="22"/>
          <w:szCs w:val="22"/>
        </w:rPr>
      </w:pPr>
      <w:r w:rsidRPr="0089705D">
        <w:rPr>
          <w:rFonts w:ascii="Arial" w:hAnsi="Arial" w:cs="Arial"/>
          <w:b/>
          <w:sz w:val="22"/>
          <w:szCs w:val="22"/>
        </w:rPr>
        <w:t>Журбин, А. Б.</w:t>
      </w:r>
      <w:r w:rsidRPr="0089705D">
        <w:rPr>
          <w:rFonts w:ascii="Arial" w:hAnsi="Arial" w:cs="Arial"/>
          <w:sz w:val="22"/>
          <w:szCs w:val="22"/>
        </w:rPr>
        <w:t xml:space="preserve"> Цветаева : три вокальных цикла на стихи Марины Цветаевой и Осипа Мандельштама : [в сопровождении фортепиано] / Александр Журбин. – Москва : Композитор, 2017. – 140 с. ; 29 см. – ISMN 979-0-706437-14-9. – Н. д. 12070. – Музыка (знаковая) : непосредственная.</w:t>
      </w:r>
    </w:p>
    <w:p w:rsidR="00E626EC" w:rsidRPr="0089705D" w:rsidRDefault="00E626EC" w:rsidP="00E626EC">
      <w:pPr>
        <w:pStyle w:val="p"/>
        <w:spacing w:before="0" w:beforeAutospacing="0" w:after="0" w:afterAutospacing="0" w:line="360" w:lineRule="auto"/>
        <w:ind w:firstLine="567"/>
        <w:jc w:val="both"/>
        <w:outlineLvl w:val="4"/>
        <w:rPr>
          <w:rFonts w:ascii="Arial" w:hAnsi="Arial" w:cs="Arial"/>
          <w:sz w:val="22"/>
          <w:szCs w:val="22"/>
        </w:rPr>
      </w:pPr>
    </w:p>
    <w:p w:rsidR="00E626EC" w:rsidRPr="0089705D" w:rsidRDefault="00E626EC" w:rsidP="00E626EC">
      <w:pPr>
        <w:pStyle w:val="p"/>
        <w:spacing w:before="0" w:beforeAutospacing="0" w:after="0" w:afterAutospacing="0" w:line="360" w:lineRule="auto"/>
        <w:ind w:firstLine="567"/>
        <w:jc w:val="both"/>
        <w:outlineLvl w:val="4"/>
        <w:rPr>
          <w:rFonts w:ascii="Arial" w:hAnsi="Arial" w:cs="Arial"/>
          <w:sz w:val="22"/>
          <w:szCs w:val="22"/>
        </w:rPr>
      </w:pPr>
      <w:r w:rsidRPr="0089705D">
        <w:rPr>
          <w:rFonts w:ascii="Arial" w:hAnsi="Arial" w:cs="Arial"/>
          <w:b/>
          <w:sz w:val="22"/>
          <w:szCs w:val="22"/>
        </w:rPr>
        <w:t>Степанов, С. И.</w:t>
      </w:r>
      <w:r w:rsidRPr="0089705D">
        <w:rPr>
          <w:rFonts w:ascii="Arial" w:hAnsi="Arial" w:cs="Arial"/>
          <w:sz w:val="22"/>
          <w:szCs w:val="22"/>
        </w:rPr>
        <w:t xml:space="preserve"> Песня про купца Калашникова : опера в 2 действиях, 5 картинах с эпилогом : по поэме М. Ю. Лермонтова «Песня про царя Ивана Васильевича, молодого опричника и удалого купца Калашникова» / Сергей Степанов ; либретто Л. Предвечной и С. Степанова. – Клавир (с пением). – Самара : Степанов С. И., 2017. – 177 с. ; 30 см. – 15 экз. – ISMN 979-0-9003146-3-5 (в пер.). – Музыка (знаковая) : непосредственная.</w:t>
      </w:r>
    </w:p>
    <w:p w:rsidR="00E626EC" w:rsidRPr="0089705D" w:rsidRDefault="00E626EC" w:rsidP="00E626EC">
      <w:pPr>
        <w:pStyle w:val="p"/>
        <w:spacing w:before="0" w:beforeAutospacing="0" w:after="0" w:afterAutospacing="0" w:line="360" w:lineRule="auto"/>
        <w:ind w:firstLine="567"/>
        <w:jc w:val="both"/>
        <w:outlineLvl w:val="4"/>
        <w:rPr>
          <w:rFonts w:ascii="Arial" w:hAnsi="Arial" w:cs="Arial"/>
          <w:bCs/>
          <w:sz w:val="22"/>
          <w:szCs w:val="22"/>
        </w:rPr>
      </w:pPr>
    </w:p>
    <w:p w:rsidR="00E626EC" w:rsidRPr="0089705D" w:rsidRDefault="00E626EC" w:rsidP="00E626EC">
      <w:pPr>
        <w:pStyle w:val="p"/>
        <w:spacing w:before="0" w:beforeAutospacing="0" w:after="0" w:afterAutospacing="0" w:line="360" w:lineRule="auto"/>
        <w:ind w:firstLine="567"/>
        <w:jc w:val="both"/>
        <w:outlineLvl w:val="4"/>
        <w:rPr>
          <w:rFonts w:ascii="Arial" w:hAnsi="Arial" w:cs="Arial"/>
          <w:sz w:val="22"/>
          <w:szCs w:val="22"/>
        </w:rPr>
      </w:pPr>
      <w:r w:rsidRPr="0089705D">
        <w:rPr>
          <w:rFonts w:ascii="Arial" w:hAnsi="Arial" w:cs="Arial"/>
          <w:bCs/>
          <w:sz w:val="22"/>
          <w:szCs w:val="22"/>
        </w:rPr>
        <w:t>Прекрасный мир</w:t>
      </w:r>
      <w:r w:rsidRPr="0089705D">
        <w:rPr>
          <w:rFonts w:ascii="Arial" w:hAnsi="Arial" w:cs="Arial"/>
          <w:sz w:val="22"/>
          <w:szCs w:val="22"/>
        </w:rPr>
        <w:t> : обработки и переложения для вокальных ансамблей  В. Ровнера : [для студентов по направлению 53.03.05 «Дирижирование», профиль «Дирижирование академическим хором»] / Министерство культуры Российской Федерации, Санкт-Петербургский государственный институт культуры, Факультет искусств, Кафедра академического хора. – Хоровая партитура. – Санкт-Петербург : СПбГИК, 2017. – 81 с. ; 29 см. – (Репертуарные сборники ; вып. 1). – 50 экз. – ISMN 979-0-706425-07-8. – Музыка (знаковая) : непосредственная.</w:t>
      </w:r>
    </w:p>
    <w:p w:rsidR="00E626EC" w:rsidRPr="003A3126" w:rsidRDefault="00E626EC" w:rsidP="00E626EC">
      <w:pPr>
        <w:pStyle w:val="p"/>
        <w:spacing w:before="0" w:beforeAutospacing="0" w:after="0" w:afterAutospacing="0" w:line="360" w:lineRule="auto"/>
        <w:ind w:firstLine="567"/>
        <w:jc w:val="both"/>
        <w:outlineLvl w:val="4"/>
        <w:rPr>
          <w:rFonts w:ascii="Arial" w:hAnsi="Arial" w:cs="Arial"/>
        </w:rPr>
      </w:pPr>
    </w:p>
    <w:p w:rsidR="00E626EC" w:rsidRPr="003A3126" w:rsidRDefault="00E626EC" w:rsidP="00E626EC">
      <w:pPr>
        <w:pStyle w:val="p"/>
        <w:spacing w:before="0" w:beforeAutospacing="0" w:after="0" w:afterAutospacing="0" w:line="360" w:lineRule="auto"/>
        <w:ind w:firstLine="567"/>
        <w:jc w:val="center"/>
        <w:outlineLvl w:val="4"/>
        <w:rPr>
          <w:rFonts w:ascii="Arial" w:hAnsi="Arial" w:cs="Arial"/>
          <w:b/>
          <w:bCs/>
        </w:rPr>
      </w:pPr>
      <w:r w:rsidRPr="003A3126">
        <w:rPr>
          <w:rFonts w:ascii="Arial" w:hAnsi="Arial" w:cs="Arial"/>
          <w:b/>
          <w:bCs/>
        </w:rPr>
        <w:t>К</w:t>
      </w:r>
      <w:r>
        <w:rPr>
          <w:rFonts w:ascii="Arial" w:hAnsi="Arial" w:cs="Arial"/>
          <w:b/>
          <w:bCs/>
        </w:rPr>
        <w:t>артографические издания</w:t>
      </w:r>
    </w:p>
    <w:p w:rsidR="00E626EC" w:rsidRPr="003A3126" w:rsidRDefault="00E626EC" w:rsidP="00E626EC">
      <w:pPr>
        <w:pStyle w:val="p"/>
        <w:spacing w:before="0" w:beforeAutospacing="0" w:after="0" w:afterAutospacing="0"/>
        <w:ind w:firstLine="567"/>
        <w:jc w:val="both"/>
        <w:outlineLvl w:val="4"/>
        <w:rPr>
          <w:rFonts w:ascii="Arial" w:hAnsi="Arial" w:cs="Arial"/>
          <w:bCs/>
        </w:rPr>
      </w:pPr>
    </w:p>
    <w:p w:rsidR="00E626EC" w:rsidRPr="0089705D" w:rsidRDefault="00E626EC" w:rsidP="00E626EC">
      <w:pPr>
        <w:pStyle w:val="p"/>
        <w:spacing w:before="0" w:beforeAutospacing="0" w:after="0" w:afterAutospacing="0" w:line="360" w:lineRule="auto"/>
        <w:ind w:firstLine="567"/>
        <w:jc w:val="both"/>
        <w:outlineLvl w:val="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Ат</w:t>
      </w:r>
      <w:r w:rsidRPr="0089705D">
        <w:rPr>
          <w:rFonts w:ascii="Arial" w:hAnsi="Arial" w:cs="Arial"/>
          <w:bCs/>
          <w:sz w:val="22"/>
          <w:szCs w:val="22"/>
        </w:rPr>
        <w:t>лас мира : [физический] / географическая основа – Росреестр. – Москва : АСТ, 2016. – 1 атл. (224 с.) : цв., карты, текст, ил., указ. ; 17х12 см. – В изд. на форзаце: Физи</w:t>
      </w:r>
      <w:r w:rsidRPr="0089705D">
        <w:rPr>
          <w:rFonts w:ascii="Arial" w:hAnsi="Arial" w:cs="Arial"/>
          <w:bCs/>
          <w:sz w:val="22"/>
          <w:szCs w:val="22"/>
        </w:rPr>
        <w:softHyphen/>
        <w:t xml:space="preserve">ческая карта мира. – 4000 экз. – ISBN 978-5-17-095564-0 (в пер.). – </w:t>
      </w:r>
      <w:r w:rsidRPr="0089705D">
        <w:rPr>
          <w:rFonts w:ascii="Arial" w:hAnsi="Arial" w:cs="Arial"/>
          <w:sz w:val="22"/>
          <w:szCs w:val="22"/>
        </w:rPr>
        <w:t>Изображение (картографическое ; неподвижное ; двухмерное) : непосредственное.</w:t>
      </w:r>
    </w:p>
    <w:p w:rsidR="00E626EC" w:rsidRPr="0089705D" w:rsidRDefault="00E626EC" w:rsidP="00E626EC">
      <w:pPr>
        <w:pStyle w:val="p"/>
        <w:spacing w:before="0" w:beforeAutospacing="0" w:after="0" w:afterAutospacing="0" w:line="360" w:lineRule="auto"/>
        <w:ind w:firstLine="567"/>
        <w:jc w:val="both"/>
        <w:outlineLvl w:val="4"/>
        <w:rPr>
          <w:rFonts w:ascii="Arial" w:hAnsi="Arial" w:cs="Arial"/>
          <w:bCs/>
          <w:sz w:val="22"/>
          <w:szCs w:val="22"/>
        </w:rPr>
      </w:pPr>
    </w:p>
    <w:p w:rsidR="00E626EC" w:rsidRPr="0089705D" w:rsidRDefault="00E626EC" w:rsidP="00E626EC">
      <w:pPr>
        <w:pStyle w:val="p"/>
        <w:spacing w:before="0" w:beforeAutospacing="0" w:after="0" w:afterAutospacing="0" w:line="360" w:lineRule="auto"/>
        <w:ind w:firstLine="567"/>
        <w:jc w:val="both"/>
        <w:outlineLvl w:val="4"/>
        <w:rPr>
          <w:rFonts w:ascii="Arial" w:hAnsi="Arial" w:cs="Arial"/>
          <w:sz w:val="22"/>
          <w:szCs w:val="22"/>
        </w:rPr>
      </w:pPr>
      <w:r w:rsidRPr="0089705D">
        <w:rPr>
          <w:rFonts w:ascii="Arial" w:hAnsi="Arial" w:cs="Arial"/>
          <w:bCs/>
          <w:sz w:val="22"/>
          <w:szCs w:val="22"/>
        </w:rPr>
        <w:t>Физическая карта мира : западное полушарие, восточное полушарие / составление, оформление, дизайн ООО «РУЗ К</w:t>
      </w:r>
      <w:r w:rsidRPr="0089705D">
        <w:rPr>
          <w:rFonts w:ascii="Arial" w:hAnsi="Arial" w:cs="Arial"/>
          <w:bCs/>
          <w:sz w:val="22"/>
          <w:szCs w:val="22"/>
          <w:vertAlign w:val="superscript"/>
        </w:rPr>
        <w:t>о</w:t>
      </w:r>
      <w:r w:rsidRPr="0089705D">
        <w:rPr>
          <w:rFonts w:ascii="Arial" w:hAnsi="Arial" w:cs="Arial"/>
          <w:bCs/>
          <w:sz w:val="22"/>
          <w:szCs w:val="22"/>
        </w:rPr>
        <w:t xml:space="preserve">» ; картографическая основа – Росреестр. – </w:t>
      </w:r>
      <w:r>
        <w:rPr>
          <w:rFonts w:ascii="Arial" w:hAnsi="Arial" w:cs="Arial"/>
          <w:bCs/>
          <w:sz w:val="22"/>
          <w:szCs w:val="22"/>
        </w:rPr>
        <w:t xml:space="preserve">               </w:t>
      </w:r>
      <w:r w:rsidRPr="0089705D">
        <w:rPr>
          <w:rFonts w:ascii="Arial" w:hAnsi="Arial" w:cs="Arial"/>
          <w:bCs/>
          <w:sz w:val="22"/>
          <w:szCs w:val="22"/>
        </w:rPr>
        <w:t>1:43 500</w:t>
      </w:r>
      <w:r>
        <w:rPr>
          <w:rFonts w:ascii="Arial" w:hAnsi="Arial" w:cs="Arial"/>
          <w:bCs/>
          <w:sz w:val="22"/>
          <w:szCs w:val="22"/>
        </w:rPr>
        <w:t> </w:t>
      </w:r>
      <w:r w:rsidRPr="0089705D">
        <w:rPr>
          <w:rFonts w:ascii="Arial" w:hAnsi="Arial" w:cs="Arial"/>
          <w:bCs/>
          <w:sz w:val="22"/>
          <w:szCs w:val="22"/>
        </w:rPr>
        <w:t>000. – Москва : РУЗ К</w:t>
      </w:r>
      <w:r w:rsidRPr="0089705D">
        <w:rPr>
          <w:rFonts w:ascii="Arial" w:hAnsi="Arial" w:cs="Arial"/>
          <w:bCs/>
          <w:sz w:val="22"/>
          <w:szCs w:val="22"/>
          <w:vertAlign w:val="superscript"/>
        </w:rPr>
        <w:t>о</w:t>
      </w:r>
      <w:r w:rsidRPr="0089705D">
        <w:rPr>
          <w:rFonts w:ascii="Arial" w:hAnsi="Arial" w:cs="Arial"/>
          <w:bCs/>
          <w:sz w:val="22"/>
          <w:szCs w:val="22"/>
        </w:rPr>
        <w:t xml:space="preserve">, 2016. – 1 к. : цв., текст, ил. ; 67х99 см. – 2000 экз. – ISBN 978-5-89485-218-8. – </w:t>
      </w:r>
      <w:r w:rsidRPr="0089705D">
        <w:rPr>
          <w:rFonts w:ascii="Arial" w:hAnsi="Arial" w:cs="Arial"/>
          <w:sz w:val="22"/>
          <w:szCs w:val="22"/>
        </w:rPr>
        <w:t>Изображение (картографическое ; неподвижное ; двухмерное) : непосредственное.</w:t>
      </w:r>
    </w:p>
    <w:p w:rsidR="00E626EC" w:rsidRPr="0089705D" w:rsidRDefault="00E626EC" w:rsidP="00E626EC">
      <w:pPr>
        <w:pStyle w:val="p"/>
        <w:spacing w:before="0" w:beforeAutospacing="0" w:after="0" w:afterAutospacing="0" w:line="360" w:lineRule="auto"/>
        <w:ind w:firstLine="567"/>
        <w:jc w:val="both"/>
        <w:outlineLvl w:val="4"/>
        <w:rPr>
          <w:rFonts w:ascii="Arial" w:hAnsi="Arial" w:cs="Arial"/>
          <w:bCs/>
          <w:sz w:val="22"/>
          <w:szCs w:val="22"/>
        </w:rPr>
      </w:pPr>
    </w:p>
    <w:p w:rsidR="00E626EC" w:rsidRPr="0089705D" w:rsidRDefault="00E626EC" w:rsidP="00E626EC">
      <w:pPr>
        <w:pStyle w:val="p"/>
        <w:spacing w:before="0" w:beforeAutospacing="0" w:after="0" w:afterAutospacing="0" w:line="360" w:lineRule="auto"/>
        <w:ind w:firstLine="567"/>
        <w:jc w:val="both"/>
        <w:outlineLvl w:val="4"/>
        <w:rPr>
          <w:rFonts w:ascii="Arial" w:hAnsi="Arial" w:cs="Arial"/>
          <w:sz w:val="22"/>
          <w:szCs w:val="22"/>
        </w:rPr>
      </w:pPr>
      <w:r w:rsidRPr="0089705D">
        <w:rPr>
          <w:rFonts w:ascii="Arial" w:hAnsi="Arial" w:cs="Arial"/>
          <w:bCs/>
          <w:sz w:val="22"/>
          <w:szCs w:val="22"/>
        </w:rPr>
        <w:t>Орен</w:t>
      </w:r>
      <w:r w:rsidRPr="0089705D">
        <w:rPr>
          <w:rFonts w:ascii="Arial" w:hAnsi="Arial" w:cs="Arial"/>
          <w:bCs/>
          <w:sz w:val="22"/>
          <w:szCs w:val="22"/>
        </w:rPr>
        <w:softHyphen/>
        <w:t>бург</w:t>
      </w:r>
      <w:r w:rsidRPr="0089705D">
        <w:rPr>
          <w:rFonts w:ascii="Arial" w:hAnsi="Arial" w:cs="Arial"/>
          <w:sz w:val="22"/>
          <w:szCs w:val="22"/>
        </w:rPr>
        <w:t> : кар</w:t>
      </w:r>
      <w:r w:rsidRPr="0089705D">
        <w:rPr>
          <w:rFonts w:ascii="Arial" w:hAnsi="Arial" w:cs="Arial"/>
          <w:sz w:val="22"/>
          <w:szCs w:val="22"/>
        </w:rPr>
        <w:softHyphen/>
        <w:t>та го</w:t>
      </w:r>
      <w:r w:rsidRPr="0089705D">
        <w:rPr>
          <w:rFonts w:ascii="Arial" w:hAnsi="Arial" w:cs="Arial"/>
          <w:sz w:val="22"/>
          <w:szCs w:val="22"/>
        </w:rPr>
        <w:softHyphen/>
        <w:t>ро</w:t>
      </w:r>
      <w:r w:rsidRPr="0089705D">
        <w:rPr>
          <w:rFonts w:ascii="Arial" w:hAnsi="Arial" w:cs="Arial"/>
          <w:sz w:val="22"/>
          <w:szCs w:val="22"/>
        </w:rPr>
        <w:softHyphen/>
        <w:t>да / составление, оформление, ди</w:t>
      </w:r>
      <w:r w:rsidRPr="0089705D">
        <w:rPr>
          <w:rFonts w:ascii="Arial" w:hAnsi="Arial" w:cs="Arial"/>
          <w:sz w:val="22"/>
          <w:szCs w:val="22"/>
        </w:rPr>
        <w:softHyphen/>
        <w:t>зайн, под</w:t>
      </w:r>
      <w:r w:rsidRPr="0089705D">
        <w:rPr>
          <w:rFonts w:ascii="Arial" w:hAnsi="Arial" w:cs="Arial"/>
          <w:sz w:val="22"/>
          <w:szCs w:val="22"/>
        </w:rPr>
        <w:softHyphen/>
        <w:t>готовка к изданию ООО «РУЗ К</w:t>
      </w:r>
      <w:r w:rsidRPr="0089705D">
        <w:rPr>
          <w:rFonts w:ascii="Arial" w:hAnsi="Arial" w:cs="Arial"/>
          <w:sz w:val="22"/>
          <w:szCs w:val="22"/>
          <w:vertAlign w:val="superscript"/>
        </w:rPr>
        <w:t>о</w:t>
      </w:r>
      <w:r w:rsidRPr="0089705D">
        <w:rPr>
          <w:rFonts w:ascii="Arial" w:hAnsi="Arial" w:cs="Arial"/>
          <w:sz w:val="22"/>
          <w:szCs w:val="22"/>
        </w:rPr>
        <w:t>» ; кар</w:t>
      </w:r>
      <w:r w:rsidRPr="0089705D">
        <w:rPr>
          <w:rFonts w:ascii="Arial" w:hAnsi="Arial" w:cs="Arial"/>
          <w:sz w:val="22"/>
          <w:szCs w:val="22"/>
        </w:rPr>
        <w:softHyphen/>
        <w:t>тографическая ос</w:t>
      </w:r>
      <w:r w:rsidRPr="0089705D">
        <w:rPr>
          <w:rFonts w:ascii="Arial" w:hAnsi="Arial" w:cs="Arial"/>
          <w:sz w:val="22"/>
          <w:szCs w:val="22"/>
        </w:rPr>
        <w:softHyphen/>
        <w:t>но</w:t>
      </w:r>
      <w:r w:rsidRPr="0089705D">
        <w:rPr>
          <w:rFonts w:ascii="Arial" w:hAnsi="Arial" w:cs="Arial"/>
          <w:sz w:val="22"/>
          <w:szCs w:val="22"/>
        </w:rPr>
        <w:softHyphen/>
        <w:t>ва – Рос</w:t>
      </w:r>
      <w:r w:rsidRPr="0089705D">
        <w:rPr>
          <w:rFonts w:ascii="Arial" w:hAnsi="Arial" w:cs="Arial"/>
          <w:sz w:val="22"/>
          <w:szCs w:val="22"/>
        </w:rPr>
        <w:softHyphen/>
        <w:t>ре</w:t>
      </w:r>
      <w:r w:rsidRPr="0089705D">
        <w:rPr>
          <w:rFonts w:ascii="Arial" w:hAnsi="Arial" w:cs="Arial"/>
          <w:sz w:val="22"/>
          <w:szCs w:val="22"/>
        </w:rPr>
        <w:softHyphen/>
        <w:t>естр. – 1:20 000, 200 м в 1 см. – Мос</w:t>
      </w:r>
      <w:r w:rsidRPr="0089705D">
        <w:rPr>
          <w:rFonts w:ascii="Arial" w:hAnsi="Arial" w:cs="Arial"/>
          <w:sz w:val="22"/>
          <w:szCs w:val="22"/>
        </w:rPr>
        <w:softHyphen/>
        <w:t>ква : РУЗ К</w:t>
      </w:r>
      <w:r w:rsidRPr="0089705D">
        <w:rPr>
          <w:rFonts w:ascii="Arial" w:hAnsi="Arial" w:cs="Arial"/>
          <w:sz w:val="22"/>
          <w:szCs w:val="22"/>
          <w:vertAlign w:val="superscript"/>
        </w:rPr>
        <w:t>о</w:t>
      </w:r>
      <w:r w:rsidRPr="0089705D">
        <w:rPr>
          <w:rFonts w:ascii="Arial" w:hAnsi="Arial" w:cs="Arial"/>
          <w:sz w:val="22"/>
          <w:szCs w:val="22"/>
        </w:rPr>
        <w:t>, 2016. – 1 к. : цв., табл., ил., указ. ; 50х60 см, слож. 25х12 см. – (Го</w:t>
      </w:r>
      <w:r w:rsidRPr="0089705D">
        <w:rPr>
          <w:rFonts w:ascii="Arial" w:hAnsi="Arial" w:cs="Arial"/>
          <w:sz w:val="22"/>
          <w:szCs w:val="22"/>
        </w:rPr>
        <w:softHyphen/>
        <w:t>ро</w:t>
      </w:r>
      <w:r w:rsidRPr="0089705D">
        <w:rPr>
          <w:rFonts w:ascii="Arial" w:hAnsi="Arial" w:cs="Arial"/>
          <w:sz w:val="22"/>
          <w:szCs w:val="22"/>
        </w:rPr>
        <w:softHyphen/>
        <w:t>да Рос</w:t>
      </w:r>
      <w:r w:rsidRPr="0089705D">
        <w:rPr>
          <w:rFonts w:ascii="Arial" w:hAnsi="Arial" w:cs="Arial"/>
          <w:sz w:val="22"/>
          <w:szCs w:val="22"/>
        </w:rPr>
        <w:softHyphen/>
        <w:t>сии). – Двус</w:t>
      </w:r>
      <w:r w:rsidRPr="0089705D">
        <w:rPr>
          <w:rFonts w:ascii="Arial" w:hAnsi="Arial" w:cs="Arial"/>
          <w:sz w:val="22"/>
          <w:szCs w:val="22"/>
        </w:rPr>
        <w:softHyphen/>
        <w:t>то</w:t>
      </w:r>
      <w:r w:rsidRPr="0089705D">
        <w:rPr>
          <w:rFonts w:ascii="Arial" w:hAnsi="Arial" w:cs="Arial"/>
          <w:sz w:val="22"/>
          <w:szCs w:val="22"/>
        </w:rPr>
        <w:softHyphen/>
        <w:t>рон. пе</w:t>
      </w:r>
      <w:r w:rsidRPr="0089705D">
        <w:rPr>
          <w:rFonts w:ascii="Arial" w:hAnsi="Arial" w:cs="Arial"/>
          <w:sz w:val="22"/>
          <w:szCs w:val="22"/>
        </w:rPr>
        <w:softHyphen/>
        <w:t>чать. – 1000 экз. – ISBN 978-5-89485-322-2. – Изображение (картографическое ; неподвижное ; двухмерное) : непосредственное.</w:t>
      </w:r>
    </w:p>
    <w:p w:rsidR="00E626EC" w:rsidRPr="003A3126" w:rsidRDefault="00E626EC" w:rsidP="00E626EC">
      <w:pPr>
        <w:pStyle w:val="p"/>
        <w:spacing w:before="0" w:beforeAutospacing="0" w:after="0" w:afterAutospacing="0"/>
        <w:ind w:firstLine="567"/>
        <w:jc w:val="both"/>
        <w:outlineLvl w:val="4"/>
        <w:rPr>
          <w:rFonts w:ascii="Arial" w:hAnsi="Arial" w:cs="Arial"/>
        </w:rPr>
      </w:pPr>
    </w:p>
    <w:p w:rsidR="00E626EC" w:rsidRPr="009056CA" w:rsidRDefault="00E626EC" w:rsidP="00E626EC">
      <w:pPr>
        <w:pStyle w:val="a5"/>
        <w:spacing w:line="360" w:lineRule="auto"/>
        <w:ind w:firstLine="567"/>
        <w:jc w:val="center"/>
        <w:rPr>
          <w:rFonts w:ascii="Arial" w:hAnsi="Arial" w:cs="Arial"/>
          <w:b/>
          <w:szCs w:val="24"/>
        </w:rPr>
      </w:pPr>
      <w:r w:rsidRPr="003A3126">
        <w:rPr>
          <w:rFonts w:ascii="Arial" w:hAnsi="Arial" w:cs="Arial"/>
          <w:b/>
          <w:szCs w:val="24"/>
        </w:rPr>
        <w:t>А</w:t>
      </w:r>
      <w:r>
        <w:rPr>
          <w:rFonts w:ascii="Arial" w:hAnsi="Arial" w:cs="Arial"/>
          <w:b/>
          <w:szCs w:val="24"/>
        </w:rPr>
        <w:t>удиоиздания</w:t>
      </w:r>
    </w:p>
    <w:p w:rsidR="00E626EC" w:rsidRPr="009056CA" w:rsidRDefault="00E626EC" w:rsidP="00E626EC">
      <w:pPr>
        <w:pStyle w:val="a5"/>
        <w:spacing w:line="360" w:lineRule="auto"/>
        <w:ind w:firstLine="567"/>
        <w:jc w:val="center"/>
        <w:rPr>
          <w:rFonts w:ascii="Arial" w:hAnsi="Arial" w:cs="Arial"/>
          <w:b/>
          <w:szCs w:val="24"/>
        </w:rPr>
      </w:pPr>
    </w:p>
    <w:p w:rsidR="00E626EC" w:rsidRPr="00A90FE1" w:rsidRDefault="00E626EC" w:rsidP="00E626EC">
      <w:pPr>
        <w:pStyle w:val="a5"/>
        <w:spacing w:line="360" w:lineRule="auto"/>
        <w:ind w:firstLine="567"/>
        <w:rPr>
          <w:rFonts w:ascii="Arial" w:hAnsi="Arial" w:cs="Arial"/>
          <w:bCs/>
          <w:sz w:val="22"/>
          <w:szCs w:val="22"/>
        </w:rPr>
      </w:pPr>
      <w:r w:rsidRPr="0089705D">
        <w:rPr>
          <w:rFonts w:ascii="Arial" w:hAnsi="Arial" w:cs="Arial"/>
          <w:b/>
          <w:sz w:val="22"/>
          <w:szCs w:val="22"/>
        </w:rPr>
        <w:t>Лермонтов, М. Ю.</w:t>
      </w:r>
      <w:r w:rsidRPr="0089705D">
        <w:rPr>
          <w:rFonts w:ascii="Arial" w:hAnsi="Arial" w:cs="Arial"/>
          <w:bCs/>
          <w:sz w:val="22"/>
          <w:szCs w:val="22"/>
        </w:rPr>
        <w:t xml:space="preserve"> Герой нашего времени : роман : [аудиокнига] / М. Ю. </w:t>
      </w:r>
      <w:r w:rsidRPr="00DC6991">
        <w:rPr>
          <w:rFonts w:ascii="Arial" w:hAnsi="Arial" w:cs="Arial"/>
          <w:bCs/>
          <w:sz w:val="22"/>
          <w:szCs w:val="22"/>
        </w:rPr>
        <w:t>Лермонтов</w:t>
      </w:r>
      <w:r w:rsidRPr="0089705D">
        <w:rPr>
          <w:rFonts w:ascii="Arial" w:hAnsi="Arial" w:cs="Arial"/>
          <w:bCs/>
          <w:sz w:val="22"/>
          <w:szCs w:val="22"/>
        </w:rPr>
        <w:t xml:space="preserve"> ;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89705D">
        <w:rPr>
          <w:rFonts w:ascii="Arial" w:hAnsi="Arial" w:cs="Arial"/>
          <w:bCs/>
          <w:sz w:val="22"/>
          <w:szCs w:val="22"/>
        </w:rPr>
        <w:t xml:space="preserve"> читает И. Басов. – Москва : Звуковая книга, 2007. – 1 </w:t>
      </w:r>
      <w:r w:rsidRPr="0089705D">
        <w:rPr>
          <w:rFonts w:ascii="Arial" w:hAnsi="Arial" w:cs="Arial"/>
          <w:bCs/>
          <w:sz w:val="22"/>
          <w:szCs w:val="22"/>
          <w:lang w:val="en-US"/>
        </w:rPr>
        <w:t>CD</w:t>
      </w:r>
      <w:r w:rsidRPr="0089705D">
        <w:rPr>
          <w:rFonts w:ascii="Arial" w:hAnsi="Arial" w:cs="Arial"/>
          <w:bCs/>
          <w:sz w:val="22"/>
          <w:szCs w:val="22"/>
        </w:rPr>
        <w:t>-</w:t>
      </w:r>
      <w:r w:rsidRPr="0089705D">
        <w:rPr>
          <w:rFonts w:ascii="Arial" w:hAnsi="Arial" w:cs="Arial"/>
          <w:bCs/>
          <w:sz w:val="22"/>
          <w:szCs w:val="22"/>
          <w:lang w:val="en-US"/>
        </w:rPr>
        <w:t>ROM</w:t>
      </w:r>
      <w:r w:rsidRPr="0089705D">
        <w:rPr>
          <w:rFonts w:ascii="Arial" w:hAnsi="Arial" w:cs="Arial"/>
          <w:bCs/>
          <w:sz w:val="22"/>
          <w:szCs w:val="22"/>
        </w:rPr>
        <w:t xml:space="preserve"> (6 ч 55 мин). </w:t>
      </w:r>
      <w:r w:rsidRPr="00DC6991">
        <w:rPr>
          <w:rFonts w:ascii="Arial" w:hAnsi="Arial" w:cs="Arial"/>
          <w:bCs/>
          <w:sz w:val="22"/>
          <w:szCs w:val="22"/>
        </w:rPr>
        <w:t xml:space="preserve">– Загл. с титул. экрана. </w:t>
      </w:r>
      <w:r w:rsidRPr="0089705D">
        <w:rPr>
          <w:rFonts w:ascii="Arial" w:hAnsi="Arial" w:cs="Arial"/>
          <w:bCs/>
          <w:sz w:val="22"/>
          <w:szCs w:val="22"/>
        </w:rPr>
        <w:t xml:space="preserve">– Формат записи: </w:t>
      </w:r>
      <w:r w:rsidRPr="0089705D">
        <w:rPr>
          <w:rFonts w:ascii="Arial" w:hAnsi="Arial" w:cs="Arial"/>
          <w:bCs/>
          <w:sz w:val="22"/>
          <w:szCs w:val="22"/>
          <w:lang w:val="en-US"/>
        </w:rPr>
        <w:t>MP</w:t>
      </w:r>
      <w:r w:rsidRPr="0089705D">
        <w:rPr>
          <w:rFonts w:ascii="Arial" w:hAnsi="Arial" w:cs="Arial"/>
          <w:bCs/>
          <w:sz w:val="22"/>
          <w:szCs w:val="22"/>
        </w:rPr>
        <w:t>3. – Устная речь : аудио.</w:t>
      </w:r>
    </w:p>
    <w:p w:rsidR="00E626EC" w:rsidRPr="00A90FE1" w:rsidRDefault="00E626EC" w:rsidP="00E626EC">
      <w:pPr>
        <w:pStyle w:val="a5"/>
        <w:spacing w:line="360" w:lineRule="auto"/>
        <w:ind w:firstLine="567"/>
        <w:rPr>
          <w:rFonts w:ascii="Arial" w:hAnsi="Arial" w:cs="Arial"/>
          <w:bCs/>
          <w:sz w:val="22"/>
          <w:szCs w:val="22"/>
        </w:rPr>
      </w:pPr>
    </w:p>
    <w:p w:rsidR="00E626EC" w:rsidRPr="0089705D" w:rsidRDefault="00E626EC" w:rsidP="00E626EC">
      <w:pPr>
        <w:pStyle w:val="a5"/>
        <w:spacing w:line="360" w:lineRule="auto"/>
        <w:ind w:firstLine="567"/>
        <w:rPr>
          <w:rFonts w:ascii="Arial" w:hAnsi="Arial" w:cs="Arial"/>
          <w:bCs/>
          <w:sz w:val="22"/>
          <w:szCs w:val="22"/>
        </w:rPr>
      </w:pPr>
      <w:r w:rsidRPr="0089705D">
        <w:rPr>
          <w:rFonts w:ascii="Arial" w:hAnsi="Arial" w:cs="Arial"/>
          <w:b/>
          <w:bCs/>
          <w:sz w:val="22"/>
          <w:szCs w:val="22"/>
        </w:rPr>
        <w:t>Карамзин, Н. М.</w:t>
      </w:r>
      <w:r w:rsidRPr="0089705D">
        <w:rPr>
          <w:rFonts w:ascii="Arial" w:hAnsi="Arial" w:cs="Arial"/>
          <w:sz w:val="22"/>
          <w:szCs w:val="22"/>
        </w:rPr>
        <w:t xml:space="preserve"> История государства Российского : от Рюрика до Иоанна Васильевича : тома 1–9 : [аудиокнига] / Н. М. Карамзин ; читают Д. Напалков, Е. Чубарова.  – Москва : 1С-Паблишинг, 2011. – 1 </w:t>
      </w:r>
      <w:r w:rsidRPr="0089705D">
        <w:rPr>
          <w:rFonts w:ascii="Arial" w:hAnsi="Arial" w:cs="Arial"/>
          <w:sz w:val="22"/>
          <w:szCs w:val="22"/>
          <w:lang w:val="en-US"/>
        </w:rPr>
        <w:t>DVD</w:t>
      </w:r>
      <w:r w:rsidRPr="0089705D">
        <w:rPr>
          <w:rFonts w:ascii="Arial" w:hAnsi="Arial" w:cs="Arial"/>
          <w:sz w:val="22"/>
          <w:szCs w:val="22"/>
        </w:rPr>
        <w:t>-</w:t>
      </w:r>
      <w:r w:rsidRPr="0089705D">
        <w:rPr>
          <w:rFonts w:ascii="Arial" w:hAnsi="Arial" w:cs="Arial"/>
          <w:sz w:val="22"/>
          <w:szCs w:val="22"/>
          <w:lang w:val="en-US"/>
        </w:rPr>
        <w:t>ROM</w:t>
      </w:r>
      <w:r w:rsidRPr="0089705D">
        <w:rPr>
          <w:rFonts w:ascii="Arial" w:hAnsi="Arial" w:cs="Arial"/>
          <w:sz w:val="22"/>
          <w:szCs w:val="22"/>
        </w:rPr>
        <w:t xml:space="preserve"> (73 ч 30 мин). – (</w:t>
      </w:r>
      <w:hyperlink r:id="rId22" w:history="1">
        <w:r w:rsidRPr="0089705D">
          <w:rPr>
            <w:rStyle w:val="a3"/>
            <w:rFonts w:ascii="Arial" w:hAnsi="Arial" w:cs="Arial"/>
            <w:sz w:val="22"/>
            <w:szCs w:val="22"/>
          </w:rPr>
          <w:t>1С: Аудио-книги</w:t>
        </w:r>
      </w:hyperlink>
      <w:r w:rsidRPr="0089705D">
        <w:rPr>
          <w:rFonts w:ascii="Arial" w:hAnsi="Arial" w:cs="Arial"/>
          <w:sz w:val="22"/>
          <w:szCs w:val="22"/>
        </w:rPr>
        <w:t xml:space="preserve">). </w:t>
      </w:r>
      <w:r w:rsidRPr="00DC6991">
        <w:rPr>
          <w:rFonts w:ascii="Arial" w:hAnsi="Arial" w:cs="Arial"/>
          <w:bCs/>
          <w:sz w:val="22"/>
          <w:szCs w:val="22"/>
        </w:rPr>
        <w:t xml:space="preserve">– Загл. с титул. экрана. </w:t>
      </w:r>
      <w:r>
        <w:rPr>
          <w:rFonts w:ascii="Arial" w:hAnsi="Arial" w:cs="Arial"/>
          <w:bCs/>
          <w:sz w:val="22"/>
          <w:szCs w:val="22"/>
        </w:rPr>
        <w:t xml:space="preserve">– </w:t>
      </w:r>
      <w:r w:rsidRPr="0089705D">
        <w:rPr>
          <w:rFonts w:ascii="Arial" w:hAnsi="Arial" w:cs="Arial"/>
          <w:sz w:val="22"/>
          <w:szCs w:val="22"/>
        </w:rPr>
        <w:t xml:space="preserve">Формат записи: </w:t>
      </w:r>
      <w:r w:rsidRPr="0089705D">
        <w:rPr>
          <w:rFonts w:ascii="Arial" w:hAnsi="Arial" w:cs="Arial"/>
          <w:sz w:val="22"/>
          <w:szCs w:val="22"/>
          <w:lang w:val="en-US"/>
        </w:rPr>
        <w:t>MP</w:t>
      </w:r>
      <w:r w:rsidRPr="0089705D">
        <w:rPr>
          <w:rFonts w:ascii="Arial" w:hAnsi="Arial" w:cs="Arial"/>
          <w:sz w:val="22"/>
          <w:szCs w:val="22"/>
        </w:rPr>
        <w:t xml:space="preserve">3. – </w:t>
      </w:r>
      <w:r w:rsidRPr="0089705D">
        <w:rPr>
          <w:rFonts w:ascii="Arial" w:hAnsi="Arial" w:cs="Arial"/>
          <w:bCs/>
          <w:sz w:val="22"/>
          <w:szCs w:val="22"/>
        </w:rPr>
        <w:t>Устная речь : аудио.</w:t>
      </w:r>
    </w:p>
    <w:p w:rsidR="00E626EC" w:rsidRPr="0089705D" w:rsidRDefault="00E626EC" w:rsidP="00E626EC">
      <w:pPr>
        <w:spacing w:line="360" w:lineRule="auto"/>
        <w:ind w:firstLine="567"/>
        <w:rPr>
          <w:rFonts w:ascii="Arial" w:hAnsi="Arial" w:cs="Arial"/>
          <w:sz w:val="22"/>
          <w:szCs w:val="22"/>
        </w:rPr>
      </w:pPr>
    </w:p>
    <w:p w:rsidR="00E626EC" w:rsidRPr="00632F11" w:rsidRDefault="00E626EC" w:rsidP="00E626EC">
      <w:pPr>
        <w:spacing w:line="360" w:lineRule="auto"/>
        <w:ind w:firstLine="567"/>
        <w:jc w:val="both"/>
        <w:rPr>
          <w:rStyle w:val="eitempropertiestextinner"/>
          <w:rFonts w:ascii="Arial" w:hAnsi="Arial" w:cs="Arial"/>
          <w:sz w:val="22"/>
          <w:szCs w:val="22"/>
        </w:rPr>
      </w:pPr>
      <w:r w:rsidRPr="0089705D">
        <w:rPr>
          <w:rFonts w:ascii="Arial" w:hAnsi="Arial" w:cs="Arial"/>
          <w:b/>
          <w:bCs/>
          <w:sz w:val="22"/>
          <w:szCs w:val="22"/>
        </w:rPr>
        <w:t>«Аквариум», рок-группа (Санкт-Петербург).</w:t>
      </w:r>
      <w:r w:rsidRPr="0089705D">
        <w:rPr>
          <w:rFonts w:ascii="Arial" w:hAnsi="Arial" w:cs="Arial"/>
          <w:sz w:val="22"/>
          <w:szCs w:val="22"/>
        </w:rPr>
        <w:t xml:space="preserve"> Архангельск / «Аквариум». – Москва : Мистерия звука, 2011. – 1 С</w:t>
      </w:r>
      <w:r w:rsidRPr="0089705D">
        <w:rPr>
          <w:rFonts w:ascii="Arial" w:hAnsi="Arial" w:cs="Arial"/>
          <w:sz w:val="22"/>
          <w:szCs w:val="22"/>
          <w:lang w:val="en-US"/>
        </w:rPr>
        <w:t>D</w:t>
      </w:r>
      <w:r w:rsidRPr="0089705D">
        <w:rPr>
          <w:rFonts w:ascii="Arial" w:hAnsi="Arial" w:cs="Arial"/>
          <w:sz w:val="22"/>
          <w:szCs w:val="22"/>
        </w:rPr>
        <w:t xml:space="preserve"> </w:t>
      </w:r>
      <w:r w:rsidRPr="0089705D">
        <w:rPr>
          <w:rFonts w:ascii="Arial" w:hAnsi="Arial" w:cs="Arial"/>
          <w:sz w:val="22"/>
          <w:szCs w:val="22"/>
          <w:lang w:val="en-US"/>
        </w:rPr>
        <w:t>DA</w:t>
      </w:r>
      <w:r w:rsidRPr="0089705D">
        <w:rPr>
          <w:rFonts w:ascii="Arial" w:hAnsi="Arial" w:cs="Arial"/>
          <w:sz w:val="22"/>
          <w:szCs w:val="22"/>
        </w:rPr>
        <w:t xml:space="preserve">. </w:t>
      </w:r>
      <w:r w:rsidRPr="00DC6991">
        <w:rPr>
          <w:rFonts w:ascii="Arial" w:hAnsi="Arial" w:cs="Arial"/>
          <w:bCs/>
          <w:sz w:val="22"/>
          <w:szCs w:val="22"/>
        </w:rPr>
        <w:t xml:space="preserve">– Загл. с титул. экрана. </w:t>
      </w:r>
      <w:r w:rsidRPr="0089705D">
        <w:rPr>
          <w:rFonts w:ascii="Arial" w:hAnsi="Arial" w:cs="Arial"/>
          <w:sz w:val="22"/>
          <w:szCs w:val="22"/>
        </w:rPr>
        <w:t xml:space="preserve">– </w:t>
      </w:r>
      <w:r w:rsidRPr="0089705D">
        <w:rPr>
          <w:rStyle w:val="eitempropertiestextinner"/>
          <w:rFonts w:ascii="Arial" w:hAnsi="Arial" w:cs="Arial"/>
          <w:sz w:val="22"/>
          <w:szCs w:val="22"/>
        </w:rPr>
        <w:t>CD-M+180-2. – Музыка (исполнительская) : аудио.</w:t>
      </w:r>
    </w:p>
    <w:p w:rsidR="00E626EC" w:rsidRPr="00632F11" w:rsidRDefault="00E626EC" w:rsidP="00E626EC">
      <w:pPr>
        <w:spacing w:line="360" w:lineRule="auto"/>
        <w:ind w:firstLine="567"/>
        <w:jc w:val="both"/>
        <w:rPr>
          <w:rStyle w:val="eitempropertiestextinner"/>
          <w:rFonts w:ascii="Arial" w:hAnsi="Arial" w:cs="Arial"/>
          <w:sz w:val="22"/>
          <w:szCs w:val="22"/>
        </w:rPr>
      </w:pPr>
    </w:p>
    <w:p w:rsidR="00E626EC" w:rsidRPr="00F6566A" w:rsidRDefault="00E626EC" w:rsidP="00E626EC">
      <w:pPr>
        <w:pStyle w:val="a5"/>
        <w:spacing w:line="360" w:lineRule="auto"/>
        <w:ind w:firstLine="567"/>
        <w:jc w:val="center"/>
        <w:rPr>
          <w:rFonts w:ascii="Arial" w:hAnsi="Arial" w:cs="Arial"/>
          <w:b/>
          <w:bCs/>
          <w:szCs w:val="24"/>
        </w:rPr>
      </w:pPr>
      <w:r w:rsidRPr="00F6566A">
        <w:rPr>
          <w:rFonts w:ascii="Arial" w:hAnsi="Arial" w:cs="Arial"/>
          <w:b/>
          <w:bCs/>
          <w:szCs w:val="24"/>
        </w:rPr>
        <w:t>Видеоиздания</w:t>
      </w:r>
    </w:p>
    <w:p w:rsidR="00E626EC" w:rsidRPr="0089705D" w:rsidRDefault="00E626EC" w:rsidP="00E626EC">
      <w:pPr>
        <w:pStyle w:val="a5"/>
        <w:spacing w:line="240" w:lineRule="auto"/>
        <w:ind w:firstLine="567"/>
        <w:jc w:val="center"/>
        <w:rPr>
          <w:rFonts w:ascii="Arial" w:hAnsi="Arial" w:cs="Arial"/>
          <w:b/>
          <w:bCs/>
          <w:i/>
          <w:szCs w:val="24"/>
        </w:rPr>
      </w:pPr>
    </w:p>
    <w:p w:rsidR="00E626EC" w:rsidRPr="0089705D" w:rsidRDefault="00E626EC" w:rsidP="00E626EC">
      <w:pPr>
        <w:spacing w:line="360" w:lineRule="auto"/>
        <w:ind w:firstLine="567"/>
        <w:jc w:val="both"/>
        <w:rPr>
          <w:rFonts w:ascii="Arial" w:hAnsi="Arial" w:cs="Arial"/>
          <w:sz w:val="22"/>
          <w:szCs w:val="22"/>
          <w:vertAlign w:val="superscript"/>
        </w:rPr>
      </w:pPr>
      <w:r w:rsidRPr="0089705D">
        <w:rPr>
          <w:rFonts w:ascii="Arial" w:hAnsi="Arial" w:cs="Arial"/>
          <w:sz w:val="22"/>
          <w:szCs w:val="22"/>
        </w:rPr>
        <w:t xml:space="preserve">Иваново детство : художественный фильм по мотивам рассказа В. Богомолова «Иван» / авторы сценария: В. Богомолов, М. Папава ; режиссер-постановщик А. </w:t>
      </w:r>
      <w:r w:rsidRPr="0089705D">
        <w:rPr>
          <w:rFonts w:ascii="Arial" w:hAnsi="Arial" w:cs="Arial"/>
          <w:sz w:val="22"/>
          <w:szCs w:val="22"/>
        </w:rPr>
        <w:lastRenderedPageBreak/>
        <w:t xml:space="preserve">Тарковский ; оператор В. Носов ; художник Е. Черняев ; композитор В. Овчинников ; в ролях: Н. Бурляев, В. Зубков, Е. Жариков [и др.] ; киностудия «Мосфильм». – Москва : Киновидеообъединение «Крупный план», 2007. – 1 </w:t>
      </w:r>
      <w:r w:rsidRPr="0089705D">
        <w:rPr>
          <w:rFonts w:ascii="Arial" w:hAnsi="Arial" w:cs="Arial"/>
          <w:sz w:val="22"/>
          <w:szCs w:val="22"/>
          <w:lang w:val="en-US"/>
        </w:rPr>
        <w:t>DVD</w:t>
      </w:r>
      <w:r w:rsidRPr="0089705D">
        <w:rPr>
          <w:rFonts w:ascii="Arial" w:hAnsi="Arial" w:cs="Arial"/>
          <w:sz w:val="22"/>
          <w:szCs w:val="22"/>
        </w:rPr>
        <w:t>-</w:t>
      </w:r>
      <w:r w:rsidRPr="0089705D">
        <w:rPr>
          <w:rFonts w:ascii="Arial" w:hAnsi="Arial" w:cs="Arial"/>
          <w:sz w:val="22"/>
          <w:szCs w:val="22"/>
          <w:lang w:val="en-US"/>
        </w:rPr>
        <w:t>ROM</w:t>
      </w:r>
      <w:r w:rsidRPr="0089705D">
        <w:rPr>
          <w:rFonts w:ascii="Arial" w:hAnsi="Arial" w:cs="Arial"/>
          <w:sz w:val="22"/>
          <w:szCs w:val="22"/>
        </w:rPr>
        <w:t xml:space="preserve"> (1 ч 30 мин) : черно-белый, зв. </w:t>
      </w:r>
      <w:r w:rsidRPr="0019755B">
        <w:rPr>
          <w:rFonts w:ascii="Arial" w:hAnsi="Arial" w:cs="Arial"/>
          <w:bCs/>
          <w:sz w:val="22"/>
          <w:szCs w:val="22"/>
        </w:rPr>
        <w:t>–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DC6991">
        <w:rPr>
          <w:rFonts w:ascii="Arial" w:hAnsi="Arial" w:cs="Arial"/>
          <w:bCs/>
          <w:sz w:val="22"/>
          <w:szCs w:val="22"/>
        </w:rPr>
        <w:t xml:space="preserve">Загл. с титул. экрана. </w:t>
      </w:r>
      <w:r w:rsidRPr="0089705D">
        <w:rPr>
          <w:rFonts w:ascii="Arial" w:hAnsi="Arial" w:cs="Arial"/>
          <w:sz w:val="22"/>
          <w:szCs w:val="22"/>
        </w:rPr>
        <w:t>– Фильм вышел в 1962 г. – Изображение (движущееся ; двухмерное) : видео.</w:t>
      </w:r>
    </w:p>
    <w:p w:rsidR="00E626EC" w:rsidRPr="0089705D" w:rsidRDefault="00E626EC" w:rsidP="00E626EC">
      <w:pPr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:rsidR="00E626EC" w:rsidRPr="0089705D" w:rsidRDefault="00E626EC" w:rsidP="00E626EC">
      <w:pPr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89705D">
        <w:rPr>
          <w:rFonts w:ascii="Arial" w:hAnsi="Arial" w:cs="Arial"/>
          <w:sz w:val="22"/>
          <w:szCs w:val="22"/>
        </w:rPr>
        <w:t xml:space="preserve">Планета обезьян. Война : [научно-фантастичекий художественный фильм] / режиссер М. Ривз ; в ролях: В. </w:t>
      </w:r>
      <w:hyperlink r:id="rId23" w:history="1">
        <w:r w:rsidRPr="0089705D">
          <w:rPr>
            <w:rStyle w:val="a3"/>
            <w:rFonts w:ascii="Arial" w:hAnsi="Arial" w:cs="Arial"/>
            <w:sz w:val="22"/>
            <w:szCs w:val="22"/>
          </w:rPr>
          <w:t>Харрельсон</w:t>
        </w:r>
      </w:hyperlink>
      <w:r w:rsidRPr="0089705D">
        <w:rPr>
          <w:rFonts w:ascii="Arial" w:hAnsi="Arial" w:cs="Arial"/>
          <w:sz w:val="22"/>
          <w:szCs w:val="22"/>
        </w:rPr>
        <w:t xml:space="preserve">, </w:t>
      </w:r>
      <w:hyperlink r:id="rId24" w:history="1">
        <w:r w:rsidRPr="0089705D">
          <w:rPr>
            <w:rStyle w:val="a3"/>
            <w:rFonts w:ascii="Arial" w:hAnsi="Arial" w:cs="Arial"/>
            <w:sz w:val="22"/>
            <w:szCs w:val="22"/>
          </w:rPr>
          <w:t>С. Зан</w:t>
        </w:r>
      </w:hyperlink>
      <w:r w:rsidRPr="0089705D">
        <w:rPr>
          <w:rFonts w:ascii="Arial" w:hAnsi="Arial" w:cs="Arial"/>
          <w:sz w:val="22"/>
          <w:szCs w:val="22"/>
        </w:rPr>
        <w:t xml:space="preserve">, </w:t>
      </w:r>
      <w:hyperlink r:id="rId25" w:history="1">
        <w:r w:rsidRPr="0089705D">
          <w:rPr>
            <w:rStyle w:val="a3"/>
            <w:rFonts w:ascii="Arial" w:hAnsi="Arial" w:cs="Arial"/>
            <w:sz w:val="22"/>
            <w:szCs w:val="22"/>
          </w:rPr>
          <w:t>К. Карин</w:t>
        </w:r>
      </w:hyperlink>
      <w:r w:rsidRPr="0089705D">
        <w:rPr>
          <w:rFonts w:ascii="Arial" w:hAnsi="Arial" w:cs="Arial"/>
          <w:sz w:val="22"/>
          <w:szCs w:val="22"/>
        </w:rPr>
        <w:t xml:space="preserve">, </w:t>
      </w:r>
      <w:hyperlink r:id="rId26" w:history="1">
        <w:r w:rsidRPr="0089705D">
          <w:rPr>
            <w:rStyle w:val="a3"/>
            <w:rFonts w:ascii="Arial" w:hAnsi="Arial" w:cs="Arial"/>
            <w:sz w:val="22"/>
            <w:szCs w:val="22"/>
          </w:rPr>
          <w:t>А. Миллер</w:t>
        </w:r>
      </w:hyperlink>
      <w:r w:rsidRPr="0089705D">
        <w:rPr>
          <w:rFonts w:ascii="Arial" w:hAnsi="Arial" w:cs="Arial"/>
          <w:sz w:val="22"/>
          <w:szCs w:val="22"/>
        </w:rPr>
        <w:t xml:space="preserve">, </w:t>
      </w:r>
      <w:hyperlink r:id="rId27" w:history="1">
        <w:r w:rsidRPr="0089705D">
          <w:rPr>
            <w:rStyle w:val="a3"/>
            <w:rFonts w:ascii="Arial" w:hAnsi="Arial" w:cs="Arial"/>
            <w:sz w:val="22"/>
            <w:szCs w:val="22"/>
          </w:rPr>
          <w:t>Т. Нотари</w:t>
        </w:r>
      </w:hyperlink>
      <w:r w:rsidRPr="0089705D">
        <w:rPr>
          <w:rFonts w:ascii="Arial" w:hAnsi="Arial" w:cs="Arial"/>
          <w:sz w:val="22"/>
          <w:szCs w:val="22"/>
        </w:rPr>
        <w:t xml:space="preserve"> ; киностудия «</w:t>
      </w:r>
      <w:hyperlink r:id="rId28" w:tooltip="20th Century Fox" w:history="1">
        <w:r w:rsidRPr="0089705D">
          <w:rPr>
            <w:rStyle w:val="a3"/>
            <w:rFonts w:ascii="Arial" w:hAnsi="Arial" w:cs="Arial"/>
            <w:sz w:val="22"/>
            <w:szCs w:val="22"/>
          </w:rPr>
          <w:t>20</w:t>
        </w:r>
        <w:r w:rsidRPr="0089705D">
          <w:rPr>
            <w:rStyle w:val="a3"/>
            <w:rFonts w:ascii="Arial" w:hAnsi="Arial" w:cs="Arial"/>
            <w:sz w:val="22"/>
            <w:szCs w:val="22"/>
            <w:vertAlign w:val="superscript"/>
          </w:rPr>
          <w:t>th</w:t>
        </w:r>
        <w:r w:rsidRPr="0089705D">
          <w:rPr>
            <w:rStyle w:val="a3"/>
            <w:rFonts w:ascii="Arial" w:hAnsi="Arial" w:cs="Arial"/>
            <w:sz w:val="22"/>
            <w:szCs w:val="22"/>
          </w:rPr>
          <w:t xml:space="preserve"> Century Fox</w:t>
        </w:r>
      </w:hyperlink>
      <w:r w:rsidRPr="0089705D">
        <w:rPr>
          <w:rStyle w:val="no-wikidata"/>
          <w:rFonts w:ascii="Arial" w:hAnsi="Arial" w:cs="Arial"/>
          <w:sz w:val="22"/>
          <w:szCs w:val="22"/>
        </w:rPr>
        <w:t>». – Москва : НД Плэй, 2018. – 3 3</w:t>
      </w:r>
      <w:r w:rsidRPr="0089705D">
        <w:rPr>
          <w:rStyle w:val="no-wikidata"/>
          <w:rFonts w:ascii="Arial" w:hAnsi="Arial" w:cs="Arial"/>
          <w:sz w:val="22"/>
          <w:szCs w:val="22"/>
          <w:lang w:val="en-US"/>
        </w:rPr>
        <w:t>D</w:t>
      </w:r>
      <w:r w:rsidRPr="0089705D">
        <w:rPr>
          <w:rStyle w:val="no-wikidata"/>
          <w:rFonts w:ascii="Arial" w:hAnsi="Arial" w:cs="Arial"/>
          <w:sz w:val="22"/>
          <w:szCs w:val="22"/>
        </w:rPr>
        <w:t xml:space="preserve"> </w:t>
      </w:r>
      <w:r w:rsidRPr="0089705D">
        <w:rPr>
          <w:rStyle w:val="no-wikidata"/>
          <w:rFonts w:ascii="Arial" w:hAnsi="Arial" w:cs="Arial"/>
          <w:sz w:val="22"/>
          <w:szCs w:val="22"/>
          <w:lang w:val="en-US"/>
        </w:rPr>
        <w:t>Blu</w:t>
      </w:r>
      <w:r w:rsidRPr="0089705D">
        <w:rPr>
          <w:rStyle w:val="no-wikidata"/>
          <w:rFonts w:ascii="Arial" w:hAnsi="Arial" w:cs="Arial"/>
          <w:sz w:val="22"/>
          <w:szCs w:val="22"/>
        </w:rPr>
        <w:t>-</w:t>
      </w:r>
      <w:r w:rsidRPr="0089705D">
        <w:rPr>
          <w:rStyle w:val="no-wikidata"/>
          <w:rFonts w:ascii="Arial" w:hAnsi="Arial" w:cs="Arial"/>
          <w:sz w:val="22"/>
          <w:szCs w:val="22"/>
          <w:lang w:val="en-US"/>
        </w:rPr>
        <w:t>ray</w:t>
      </w:r>
      <w:r w:rsidRPr="0089705D">
        <w:rPr>
          <w:rStyle w:val="no-wikidata"/>
          <w:rFonts w:ascii="Arial" w:hAnsi="Arial" w:cs="Arial"/>
          <w:sz w:val="22"/>
          <w:szCs w:val="22"/>
        </w:rPr>
        <w:t xml:space="preserve"> (140 мин) : цв., зв. – </w:t>
      </w:r>
      <w:r w:rsidRPr="0089705D">
        <w:rPr>
          <w:rFonts w:ascii="Arial" w:hAnsi="Arial" w:cs="Arial"/>
          <w:sz w:val="22"/>
          <w:szCs w:val="22"/>
          <w:lang w:bidi="hi-IN"/>
        </w:rPr>
        <w:t xml:space="preserve">Формат изобр.: 1080p High Definition 2.40:1 ; звук. дорожки: </w:t>
      </w:r>
      <w:r w:rsidRPr="0089705D">
        <w:rPr>
          <w:rStyle w:val="eitempropertiestextinner"/>
          <w:rFonts w:ascii="Arial" w:hAnsi="Arial" w:cs="Arial"/>
          <w:sz w:val="22"/>
          <w:szCs w:val="22"/>
        </w:rPr>
        <w:t>Русский Dolby Digital 2.0; Русский Dolby Digital 5.1</w:t>
      </w:r>
      <w:r w:rsidRPr="0019755B">
        <w:rPr>
          <w:rFonts w:ascii="Arial" w:hAnsi="Arial" w:cs="Arial"/>
          <w:sz w:val="22"/>
          <w:szCs w:val="22"/>
        </w:rPr>
        <w:t>.</w:t>
      </w:r>
      <w:r w:rsidRPr="0089705D">
        <w:rPr>
          <w:rFonts w:ascii="Arial" w:hAnsi="Arial" w:cs="Arial"/>
          <w:sz w:val="22"/>
          <w:szCs w:val="22"/>
        </w:rPr>
        <w:t xml:space="preserve"> </w:t>
      </w:r>
      <w:r w:rsidRPr="00DC6991">
        <w:rPr>
          <w:rFonts w:ascii="Arial" w:hAnsi="Arial" w:cs="Arial"/>
          <w:bCs/>
          <w:sz w:val="22"/>
          <w:szCs w:val="22"/>
        </w:rPr>
        <w:t xml:space="preserve">– Загл. с титул. экрана. </w:t>
      </w:r>
      <w:r w:rsidRPr="0089705D">
        <w:rPr>
          <w:rFonts w:ascii="Arial" w:hAnsi="Arial" w:cs="Arial"/>
          <w:sz w:val="22"/>
          <w:szCs w:val="22"/>
        </w:rPr>
        <w:t>– Фильм вышел в 2017 г. – Изображение (движущееся ; трехмерное) : видео.</w:t>
      </w:r>
    </w:p>
    <w:p w:rsidR="00E626EC" w:rsidRPr="0089705D" w:rsidRDefault="00E626EC" w:rsidP="00E626EC">
      <w:pPr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:rsidR="00E626EC" w:rsidRPr="0089705D" w:rsidRDefault="00E626EC" w:rsidP="00E626EC">
      <w:pPr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89705D">
        <w:rPr>
          <w:rFonts w:ascii="Arial" w:hAnsi="Arial" w:cs="Arial"/>
          <w:sz w:val="22"/>
          <w:szCs w:val="22"/>
        </w:rPr>
        <w:t xml:space="preserve">Просмотрено военной цензурой  : [документальный фильм] / режиссер-постановщик: Р. Фокин ; сценарий: А. Овчинников ; оператор-постановщик: А. Гурулев ; монтаж: Д. Каримов, М. Швец ; в фильме снимались: А. Миклош, А. Гринев, А. Овчинников, А.-М. Овчинникова. – Москва : Русский Исторический Канал, 2010. –  1 </w:t>
      </w:r>
      <w:r w:rsidRPr="0089705D">
        <w:rPr>
          <w:rFonts w:ascii="Arial" w:hAnsi="Arial" w:cs="Arial"/>
          <w:sz w:val="22"/>
          <w:szCs w:val="22"/>
          <w:lang w:val="en-US"/>
        </w:rPr>
        <w:t>CD</w:t>
      </w:r>
      <w:r w:rsidRPr="0089705D">
        <w:rPr>
          <w:rFonts w:ascii="Arial" w:hAnsi="Arial" w:cs="Arial"/>
          <w:sz w:val="22"/>
          <w:szCs w:val="22"/>
        </w:rPr>
        <w:t>-</w:t>
      </w:r>
      <w:r w:rsidRPr="0089705D">
        <w:rPr>
          <w:rFonts w:ascii="Arial" w:hAnsi="Arial" w:cs="Arial"/>
          <w:sz w:val="22"/>
          <w:szCs w:val="22"/>
          <w:lang w:val="en-US"/>
        </w:rPr>
        <w:t>ROM</w:t>
      </w:r>
      <w:r w:rsidRPr="0089705D">
        <w:rPr>
          <w:rFonts w:ascii="Arial" w:hAnsi="Arial" w:cs="Arial"/>
          <w:sz w:val="22"/>
          <w:szCs w:val="22"/>
        </w:rPr>
        <w:t xml:space="preserve"> (25 мин) : цв., зв. – Формат изобр.: </w:t>
      </w:r>
      <w:r w:rsidRPr="0089705D">
        <w:rPr>
          <w:rFonts w:ascii="Arial" w:hAnsi="Arial" w:cs="Arial"/>
          <w:sz w:val="22"/>
          <w:szCs w:val="22"/>
          <w:lang w:val="en-US"/>
        </w:rPr>
        <w:t>avi</w:t>
      </w:r>
      <w:r w:rsidRPr="0089705D">
        <w:rPr>
          <w:rFonts w:ascii="Arial" w:hAnsi="Arial" w:cs="Arial"/>
          <w:sz w:val="22"/>
          <w:szCs w:val="22"/>
        </w:rPr>
        <w:t xml:space="preserve">. </w:t>
      </w:r>
      <w:r w:rsidRPr="0019755B">
        <w:rPr>
          <w:rFonts w:ascii="Arial" w:hAnsi="Arial" w:cs="Arial"/>
          <w:bCs/>
          <w:sz w:val="22"/>
          <w:szCs w:val="22"/>
        </w:rPr>
        <w:t>–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DC6991">
        <w:rPr>
          <w:rFonts w:ascii="Arial" w:hAnsi="Arial" w:cs="Arial"/>
          <w:bCs/>
          <w:sz w:val="22"/>
          <w:szCs w:val="22"/>
        </w:rPr>
        <w:t xml:space="preserve">Загл. с титул. экрана. </w:t>
      </w:r>
      <w:r w:rsidRPr="0089705D">
        <w:rPr>
          <w:rFonts w:ascii="Arial" w:hAnsi="Arial" w:cs="Arial"/>
          <w:sz w:val="22"/>
          <w:szCs w:val="22"/>
        </w:rPr>
        <w:t>– (Цикл «На пути к Великой победе). – Изображение (движущееся ; двухмерное) : видео.</w:t>
      </w:r>
    </w:p>
    <w:p w:rsidR="00E626EC" w:rsidRPr="003A3126" w:rsidRDefault="00E626EC" w:rsidP="00E626EC">
      <w:pPr>
        <w:pStyle w:val="a5"/>
        <w:spacing w:line="360" w:lineRule="auto"/>
        <w:ind w:firstLine="567"/>
        <w:jc w:val="center"/>
        <w:rPr>
          <w:rFonts w:ascii="Arial" w:hAnsi="Arial" w:cs="Arial"/>
          <w:b/>
          <w:szCs w:val="24"/>
        </w:rPr>
      </w:pPr>
    </w:p>
    <w:p w:rsidR="00E626EC" w:rsidRDefault="00E626EC" w:rsidP="00E626EC">
      <w:pPr>
        <w:pStyle w:val="a5"/>
        <w:spacing w:line="360" w:lineRule="auto"/>
        <w:ind w:firstLine="567"/>
        <w:jc w:val="center"/>
        <w:rPr>
          <w:rFonts w:ascii="Arial" w:hAnsi="Arial" w:cs="Arial"/>
          <w:b/>
          <w:szCs w:val="24"/>
        </w:rPr>
      </w:pPr>
      <w:r w:rsidRPr="003A3126">
        <w:rPr>
          <w:rFonts w:ascii="Arial" w:hAnsi="Arial" w:cs="Arial"/>
          <w:b/>
          <w:szCs w:val="24"/>
        </w:rPr>
        <w:t>М</w:t>
      </w:r>
      <w:r>
        <w:rPr>
          <w:rFonts w:ascii="Arial" w:hAnsi="Arial" w:cs="Arial"/>
          <w:b/>
          <w:szCs w:val="24"/>
        </w:rPr>
        <w:t>ультимедийные электронные издания</w:t>
      </w:r>
    </w:p>
    <w:p w:rsidR="00E626EC" w:rsidRPr="003A3126" w:rsidRDefault="00E626EC" w:rsidP="00E626EC">
      <w:pPr>
        <w:pStyle w:val="a5"/>
        <w:spacing w:line="240" w:lineRule="auto"/>
        <w:ind w:firstLine="567"/>
        <w:jc w:val="center"/>
        <w:rPr>
          <w:rFonts w:ascii="Arial" w:hAnsi="Arial" w:cs="Arial"/>
          <w:b/>
          <w:szCs w:val="24"/>
        </w:rPr>
      </w:pPr>
    </w:p>
    <w:p w:rsidR="00E626EC" w:rsidRPr="001356EF" w:rsidRDefault="00E626EC" w:rsidP="00E626EC">
      <w:pPr>
        <w:spacing w:line="360" w:lineRule="auto"/>
        <w:ind w:firstLine="567"/>
        <w:jc w:val="both"/>
        <w:rPr>
          <w:rFonts w:ascii="Arial" w:hAnsi="Arial"/>
          <w:sz w:val="22"/>
          <w:szCs w:val="22"/>
        </w:rPr>
      </w:pPr>
      <w:r w:rsidRPr="001356EF">
        <w:rPr>
          <w:rFonts w:ascii="Arial" w:hAnsi="Arial"/>
          <w:b/>
          <w:sz w:val="22"/>
          <w:szCs w:val="22"/>
        </w:rPr>
        <w:t>Романова, Л</w:t>
      </w:r>
      <w:r w:rsidRPr="001356EF">
        <w:rPr>
          <w:rFonts w:ascii="Arial" w:hAnsi="Arial"/>
          <w:b/>
          <w:bCs/>
          <w:sz w:val="22"/>
          <w:szCs w:val="22"/>
        </w:rPr>
        <w:t>. И.</w:t>
      </w:r>
      <w:r w:rsidRPr="001356EF">
        <w:rPr>
          <w:rFonts w:ascii="Arial" w:hAnsi="Arial"/>
          <w:sz w:val="22"/>
          <w:szCs w:val="22"/>
        </w:rPr>
        <w:t xml:space="preserve"> Английская грамматика : </w:t>
      </w:r>
      <w:r w:rsidRPr="001356EF">
        <w:rPr>
          <w:rStyle w:val="eitempropertiestextinner"/>
          <w:rFonts w:ascii="Arial" w:hAnsi="Arial"/>
          <w:sz w:val="22"/>
          <w:szCs w:val="22"/>
        </w:rPr>
        <w:t>тестовый комплекс</w:t>
      </w:r>
      <w:r w:rsidRPr="001356EF">
        <w:rPr>
          <w:rFonts w:ascii="Arial" w:hAnsi="Arial"/>
          <w:sz w:val="22"/>
          <w:szCs w:val="22"/>
        </w:rPr>
        <w:t xml:space="preserve"> / Л. Романова. – Москва : Айрис : </w:t>
      </w:r>
      <w:r w:rsidRPr="001356EF">
        <w:rPr>
          <w:rFonts w:ascii="Arial" w:hAnsi="Arial"/>
          <w:sz w:val="22"/>
          <w:szCs w:val="22"/>
          <w:lang w:val="en-US"/>
        </w:rPr>
        <w:t>MagnaMedia</w:t>
      </w:r>
      <w:r w:rsidRPr="001356EF">
        <w:rPr>
          <w:rFonts w:ascii="Arial" w:hAnsi="Arial"/>
          <w:sz w:val="22"/>
          <w:szCs w:val="22"/>
        </w:rPr>
        <w:t xml:space="preserve">, 2014. – 1 </w:t>
      </w:r>
      <w:r w:rsidRPr="001356EF">
        <w:rPr>
          <w:rFonts w:ascii="Arial" w:hAnsi="Arial"/>
          <w:sz w:val="22"/>
          <w:szCs w:val="22"/>
          <w:lang w:val="en-US"/>
        </w:rPr>
        <w:t>CD</w:t>
      </w:r>
      <w:r w:rsidRPr="001356EF">
        <w:rPr>
          <w:rFonts w:ascii="Arial" w:hAnsi="Arial"/>
          <w:sz w:val="22"/>
          <w:szCs w:val="22"/>
        </w:rPr>
        <w:t>-</w:t>
      </w:r>
      <w:r w:rsidRPr="001356EF">
        <w:rPr>
          <w:rFonts w:ascii="Arial" w:hAnsi="Arial"/>
          <w:sz w:val="22"/>
          <w:szCs w:val="22"/>
          <w:lang w:val="en-US"/>
        </w:rPr>
        <w:t>ROM</w:t>
      </w:r>
      <w:r w:rsidRPr="001356EF">
        <w:rPr>
          <w:rFonts w:ascii="Arial" w:hAnsi="Arial"/>
          <w:sz w:val="22"/>
          <w:szCs w:val="22"/>
        </w:rPr>
        <w:t xml:space="preserve">. – (Океан знаний). – </w:t>
      </w:r>
      <w:r w:rsidRPr="001356EF">
        <w:rPr>
          <w:rFonts w:ascii="Arial" w:hAnsi="Arial" w:cs="Arial"/>
          <w:bCs/>
          <w:sz w:val="22"/>
          <w:szCs w:val="22"/>
        </w:rPr>
        <w:t xml:space="preserve">Загл. с титул. экрана. – </w:t>
      </w:r>
      <w:r w:rsidRPr="001356EF">
        <w:rPr>
          <w:rFonts w:ascii="Arial" w:hAnsi="Arial"/>
          <w:sz w:val="22"/>
          <w:szCs w:val="22"/>
        </w:rPr>
        <w:t>Текст. Изображение. Устная речь : электронные.]</w:t>
      </w:r>
    </w:p>
    <w:p w:rsidR="00E626EC" w:rsidRPr="00DA71BE" w:rsidRDefault="00E626EC" w:rsidP="00E626EC">
      <w:pPr>
        <w:spacing w:line="360" w:lineRule="auto"/>
        <w:ind w:firstLine="567"/>
        <w:rPr>
          <w:rFonts w:ascii="Arial" w:hAnsi="Arial" w:cs="Arial"/>
          <w:sz w:val="22"/>
          <w:szCs w:val="22"/>
        </w:rPr>
      </w:pPr>
    </w:p>
    <w:p w:rsidR="00E626EC" w:rsidRPr="0089705D" w:rsidRDefault="00E626EC" w:rsidP="00E626EC">
      <w:pPr>
        <w:spacing w:line="360" w:lineRule="auto"/>
        <w:ind w:firstLine="567"/>
        <w:rPr>
          <w:rFonts w:ascii="Arial" w:hAnsi="Arial" w:cs="Arial"/>
          <w:sz w:val="22"/>
          <w:szCs w:val="22"/>
        </w:rPr>
      </w:pPr>
      <w:r w:rsidRPr="0089705D">
        <w:rPr>
          <w:rFonts w:ascii="Arial" w:hAnsi="Arial" w:cs="Arial"/>
          <w:sz w:val="22"/>
          <w:szCs w:val="22"/>
        </w:rPr>
        <w:t xml:space="preserve">Окружающий мир : 1-й класс : [электронное учебное пособие]. – Москва : 1С, 2016. – 1 </w:t>
      </w:r>
      <w:r w:rsidRPr="0089705D">
        <w:rPr>
          <w:rFonts w:ascii="Arial" w:hAnsi="Arial" w:cs="Arial"/>
          <w:sz w:val="22"/>
          <w:szCs w:val="22"/>
          <w:lang w:val="en-US"/>
        </w:rPr>
        <w:t>CD</w:t>
      </w:r>
      <w:r w:rsidRPr="0089705D">
        <w:rPr>
          <w:rFonts w:ascii="Arial" w:hAnsi="Arial" w:cs="Arial"/>
          <w:sz w:val="22"/>
          <w:szCs w:val="22"/>
        </w:rPr>
        <w:t>-</w:t>
      </w:r>
      <w:r w:rsidRPr="0089705D">
        <w:rPr>
          <w:rFonts w:ascii="Arial" w:hAnsi="Arial" w:cs="Arial"/>
          <w:sz w:val="22"/>
          <w:szCs w:val="22"/>
          <w:lang w:val="en-US"/>
        </w:rPr>
        <w:t>ROM</w:t>
      </w:r>
      <w:r w:rsidRPr="0089705D">
        <w:rPr>
          <w:rFonts w:ascii="Arial" w:hAnsi="Arial" w:cs="Arial"/>
          <w:sz w:val="22"/>
          <w:szCs w:val="22"/>
        </w:rPr>
        <w:t xml:space="preserve"> : зв., цв. – (1С: Школа). </w:t>
      </w:r>
      <w:r w:rsidRPr="00B62763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Pr="001356EF">
        <w:rPr>
          <w:rFonts w:ascii="Arial" w:hAnsi="Arial" w:cs="Arial"/>
          <w:bCs/>
          <w:sz w:val="22"/>
          <w:szCs w:val="22"/>
        </w:rPr>
        <w:t xml:space="preserve">Загл. с титул. экрана. </w:t>
      </w:r>
      <w:r w:rsidRPr="0089705D">
        <w:rPr>
          <w:rFonts w:ascii="Arial" w:hAnsi="Arial" w:cs="Arial"/>
          <w:sz w:val="22"/>
          <w:szCs w:val="22"/>
        </w:rPr>
        <w:t xml:space="preserve">– </w:t>
      </w:r>
      <w:r w:rsidRPr="0089705D">
        <w:rPr>
          <w:rFonts w:ascii="Arial" w:hAnsi="Arial" w:cs="Arial"/>
          <w:sz w:val="22"/>
          <w:szCs w:val="22"/>
          <w:lang w:val="en-US"/>
        </w:rPr>
        <w:t>ISBN</w:t>
      </w:r>
      <w:r w:rsidRPr="0089705D">
        <w:rPr>
          <w:rFonts w:ascii="Arial" w:hAnsi="Arial" w:cs="Arial"/>
          <w:sz w:val="22"/>
          <w:szCs w:val="22"/>
        </w:rPr>
        <w:t xml:space="preserve"> 978-5-9677-2375-9. – Текст. Изображение. Устная речь : электронные.</w:t>
      </w:r>
    </w:p>
    <w:p w:rsidR="00E626EC" w:rsidRDefault="00E626EC" w:rsidP="00E626EC">
      <w:pPr>
        <w:pStyle w:val="a9"/>
        <w:spacing w:before="0" w:beforeAutospacing="0" w:after="0" w:afterAutospacing="0" w:line="360" w:lineRule="auto"/>
        <w:ind w:firstLine="567"/>
        <w:jc w:val="center"/>
        <w:outlineLvl w:val="4"/>
        <w:rPr>
          <w:rFonts w:ascii="Arial" w:hAnsi="Arial" w:cs="Arial"/>
          <w:b/>
        </w:rPr>
      </w:pPr>
    </w:p>
    <w:p w:rsidR="00E626EC" w:rsidRDefault="00E626EC" w:rsidP="00E626EC">
      <w:pPr>
        <w:pStyle w:val="a9"/>
        <w:spacing w:before="0" w:beforeAutospacing="0" w:after="0" w:afterAutospacing="0" w:line="360" w:lineRule="auto"/>
        <w:ind w:firstLine="567"/>
        <w:jc w:val="center"/>
        <w:outlineLvl w:val="4"/>
        <w:rPr>
          <w:rFonts w:ascii="Arial" w:hAnsi="Arial" w:cs="Arial"/>
          <w:b/>
        </w:rPr>
      </w:pPr>
      <w:r w:rsidRPr="003A3126">
        <w:rPr>
          <w:rFonts w:ascii="Arial" w:hAnsi="Arial" w:cs="Arial"/>
          <w:b/>
        </w:rPr>
        <w:t>К</w:t>
      </w:r>
      <w:r>
        <w:rPr>
          <w:rFonts w:ascii="Arial" w:hAnsi="Arial" w:cs="Arial"/>
          <w:b/>
        </w:rPr>
        <w:t>омпьютерные программы</w:t>
      </w:r>
    </w:p>
    <w:p w:rsidR="00E626EC" w:rsidRPr="003A3126" w:rsidRDefault="00E626EC" w:rsidP="00E626EC">
      <w:pPr>
        <w:pStyle w:val="a9"/>
        <w:spacing w:before="0" w:beforeAutospacing="0" w:after="0" w:afterAutospacing="0"/>
        <w:ind w:firstLine="567"/>
        <w:jc w:val="center"/>
        <w:outlineLvl w:val="4"/>
        <w:rPr>
          <w:rFonts w:ascii="Arial" w:hAnsi="Arial" w:cs="Arial"/>
          <w:b/>
        </w:rPr>
      </w:pPr>
    </w:p>
    <w:p w:rsidR="00E626EC" w:rsidRPr="0089705D" w:rsidRDefault="00E626EC" w:rsidP="00E626EC">
      <w:pPr>
        <w:pStyle w:val="1"/>
        <w:spacing w:line="360" w:lineRule="auto"/>
        <w:rPr>
          <w:rFonts w:ascii="Arial" w:hAnsi="Arial" w:cs="Arial"/>
          <w:i/>
          <w:sz w:val="22"/>
          <w:szCs w:val="22"/>
        </w:rPr>
      </w:pPr>
      <w:r w:rsidRPr="0089705D">
        <w:rPr>
          <w:rFonts w:ascii="Arial" w:hAnsi="Arial" w:cs="Arial"/>
          <w:sz w:val="22"/>
          <w:szCs w:val="22"/>
        </w:rPr>
        <w:t>КОМПАС-3</w:t>
      </w:r>
      <w:r w:rsidRPr="0089705D">
        <w:rPr>
          <w:rFonts w:ascii="Arial" w:hAnsi="Arial" w:cs="Arial"/>
          <w:sz w:val="22"/>
          <w:szCs w:val="22"/>
          <w:lang w:val="en-US"/>
        </w:rPr>
        <w:t>D</w:t>
      </w:r>
      <w:r w:rsidRPr="0089705D">
        <w:rPr>
          <w:rFonts w:ascii="Arial" w:hAnsi="Arial" w:cs="Arial"/>
          <w:sz w:val="22"/>
          <w:szCs w:val="22"/>
        </w:rPr>
        <w:t xml:space="preserve"> </w:t>
      </w:r>
      <w:r w:rsidRPr="0089705D">
        <w:rPr>
          <w:rFonts w:ascii="Arial" w:hAnsi="Arial" w:cs="Arial"/>
          <w:sz w:val="22"/>
          <w:szCs w:val="22"/>
          <w:lang w:val="en-US"/>
        </w:rPr>
        <w:t>LT</w:t>
      </w:r>
      <w:r w:rsidRPr="0089705D">
        <w:rPr>
          <w:rFonts w:ascii="Arial" w:hAnsi="Arial" w:cs="Arial"/>
          <w:sz w:val="22"/>
          <w:szCs w:val="22"/>
        </w:rPr>
        <w:t xml:space="preserve"> </w:t>
      </w:r>
      <w:r w:rsidRPr="0089705D">
        <w:rPr>
          <w:rFonts w:ascii="Arial" w:hAnsi="Arial" w:cs="Arial"/>
          <w:sz w:val="22"/>
          <w:szCs w:val="22"/>
          <w:lang w:val="en-US"/>
        </w:rPr>
        <w:t>V</w:t>
      </w:r>
      <w:r w:rsidRPr="0089705D">
        <w:rPr>
          <w:rFonts w:ascii="Arial" w:hAnsi="Arial" w:cs="Arial"/>
          <w:sz w:val="22"/>
          <w:szCs w:val="22"/>
        </w:rPr>
        <w:t xml:space="preserve"> 12 : система трехмерного моделирования [для домашнего моделирования и учебных целей] / разработчик «АСКОН». –  Москва : 1С, 2017. – 1 С</w:t>
      </w:r>
      <w:r w:rsidRPr="0089705D">
        <w:rPr>
          <w:rFonts w:ascii="Arial" w:hAnsi="Arial" w:cs="Arial"/>
          <w:sz w:val="22"/>
          <w:szCs w:val="22"/>
          <w:lang w:val="en-US"/>
        </w:rPr>
        <w:t>D</w:t>
      </w:r>
      <w:r w:rsidRPr="0089705D">
        <w:rPr>
          <w:rFonts w:ascii="Arial" w:hAnsi="Arial" w:cs="Arial"/>
          <w:sz w:val="22"/>
          <w:szCs w:val="22"/>
        </w:rPr>
        <w:t>-</w:t>
      </w:r>
      <w:r w:rsidRPr="0089705D">
        <w:rPr>
          <w:rFonts w:ascii="Arial" w:hAnsi="Arial" w:cs="Arial"/>
          <w:sz w:val="22"/>
          <w:szCs w:val="22"/>
          <w:lang w:val="en-US"/>
        </w:rPr>
        <w:t>ROM</w:t>
      </w:r>
      <w:r w:rsidRPr="0089705D">
        <w:rPr>
          <w:rFonts w:ascii="Arial" w:hAnsi="Arial" w:cs="Arial"/>
          <w:sz w:val="22"/>
          <w:szCs w:val="22"/>
        </w:rPr>
        <w:t xml:space="preserve">.  – (1С: Электронная дистрибьюция). </w:t>
      </w:r>
      <w:r w:rsidRPr="00B62763">
        <w:rPr>
          <w:rFonts w:ascii="Arial" w:hAnsi="Arial"/>
          <w:iCs/>
          <w:sz w:val="22"/>
          <w:szCs w:val="22"/>
        </w:rPr>
        <w:t>–</w:t>
      </w:r>
      <w:r>
        <w:rPr>
          <w:rFonts w:ascii="Arial" w:hAnsi="Arial"/>
          <w:iCs/>
          <w:sz w:val="22"/>
          <w:szCs w:val="22"/>
        </w:rPr>
        <w:t xml:space="preserve"> </w:t>
      </w:r>
      <w:r w:rsidRPr="001356EF">
        <w:rPr>
          <w:rFonts w:ascii="Arial" w:hAnsi="Arial" w:cs="Arial"/>
          <w:iCs/>
          <w:sz w:val="22"/>
          <w:szCs w:val="22"/>
        </w:rPr>
        <w:t>Загл. с титул. экрана.</w:t>
      </w:r>
      <w:r w:rsidRPr="001356EF">
        <w:rPr>
          <w:rFonts w:ascii="Arial" w:hAnsi="Arial" w:cs="Arial"/>
          <w:sz w:val="22"/>
          <w:szCs w:val="22"/>
        </w:rPr>
        <w:t xml:space="preserve"> </w:t>
      </w:r>
      <w:r w:rsidRPr="0089705D">
        <w:rPr>
          <w:rFonts w:ascii="Arial" w:hAnsi="Arial" w:cs="Arial"/>
          <w:sz w:val="22"/>
          <w:szCs w:val="22"/>
        </w:rPr>
        <w:t>– Электронная программа : электронная.</w:t>
      </w:r>
    </w:p>
    <w:p w:rsidR="00E626EC" w:rsidRPr="0089705D" w:rsidRDefault="00E626EC" w:rsidP="00E626EC">
      <w:pPr>
        <w:spacing w:line="360" w:lineRule="auto"/>
        <w:ind w:firstLine="567"/>
        <w:rPr>
          <w:rFonts w:ascii="Arial" w:hAnsi="Arial" w:cs="Arial"/>
          <w:sz w:val="22"/>
          <w:szCs w:val="22"/>
        </w:rPr>
      </w:pPr>
    </w:p>
    <w:p w:rsidR="00E626EC" w:rsidRPr="0089705D" w:rsidRDefault="00E626EC" w:rsidP="00E626EC">
      <w:pPr>
        <w:pStyle w:val="1"/>
        <w:spacing w:line="360" w:lineRule="auto"/>
        <w:rPr>
          <w:rFonts w:ascii="Arial" w:hAnsi="Arial" w:cs="Arial"/>
          <w:i/>
          <w:sz w:val="22"/>
          <w:szCs w:val="22"/>
        </w:rPr>
      </w:pPr>
      <w:r w:rsidRPr="001356EF">
        <w:rPr>
          <w:rFonts w:ascii="Arial" w:hAnsi="Arial" w:cs="Arial"/>
          <w:sz w:val="22"/>
          <w:szCs w:val="22"/>
        </w:rPr>
        <w:lastRenderedPageBreak/>
        <w:t xml:space="preserve">Электронный паспорт здоровья ребенка (школьника)  / разработчик: Академический МИАЦ. – Москва : 1С, </w:t>
      </w:r>
      <w:r w:rsidRPr="001356EF">
        <w:rPr>
          <w:rFonts w:ascii="Arial" w:hAnsi="Arial" w:cs="Arial"/>
          <w:iCs/>
          <w:sz w:val="22"/>
          <w:szCs w:val="22"/>
        </w:rPr>
        <w:t>2017</w:t>
      </w:r>
      <w:r w:rsidRPr="001356EF">
        <w:rPr>
          <w:rFonts w:ascii="Arial" w:hAnsi="Arial" w:cs="Arial"/>
          <w:sz w:val="22"/>
          <w:szCs w:val="22"/>
        </w:rPr>
        <w:t>. – 1 С</w:t>
      </w:r>
      <w:r w:rsidRPr="001356EF">
        <w:rPr>
          <w:rFonts w:ascii="Arial" w:hAnsi="Arial" w:cs="Arial"/>
          <w:sz w:val="22"/>
          <w:szCs w:val="22"/>
          <w:lang w:val="en-US"/>
        </w:rPr>
        <w:t>D</w:t>
      </w:r>
      <w:r w:rsidRPr="001356EF">
        <w:rPr>
          <w:rFonts w:ascii="Arial" w:hAnsi="Arial" w:cs="Arial"/>
          <w:sz w:val="22"/>
          <w:szCs w:val="22"/>
        </w:rPr>
        <w:t>-</w:t>
      </w:r>
      <w:r w:rsidRPr="001356EF">
        <w:rPr>
          <w:rFonts w:ascii="Arial" w:hAnsi="Arial" w:cs="Arial"/>
          <w:sz w:val="22"/>
          <w:szCs w:val="22"/>
          <w:lang w:val="en-US"/>
        </w:rPr>
        <w:t>ROM</w:t>
      </w:r>
      <w:r w:rsidRPr="001356EF">
        <w:rPr>
          <w:rFonts w:ascii="Arial" w:hAnsi="Arial" w:cs="Arial"/>
          <w:sz w:val="22"/>
          <w:szCs w:val="22"/>
        </w:rPr>
        <w:t xml:space="preserve">. – (1С: Электронная дистрибьюция). – </w:t>
      </w:r>
      <w:r w:rsidRPr="001356EF">
        <w:rPr>
          <w:rFonts w:ascii="Arial" w:hAnsi="Arial" w:cs="Arial"/>
          <w:iCs/>
          <w:sz w:val="22"/>
          <w:szCs w:val="22"/>
        </w:rPr>
        <w:t>Загл. с титул. экрана.</w:t>
      </w:r>
      <w:r w:rsidRPr="001356EF">
        <w:rPr>
          <w:rFonts w:ascii="Arial" w:hAnsi="Arial" w:cs="Arial"/>
          <w:sz w:val="22"/>
          <w:szCs w:val="22"/>
        </w:rPr>
        <w:t xml:space="preserve"> – Электронная программа : электронная.</w:t>
      </w:r>
    </w:p>
    <w:p w:rsidR="00E626EC" w:rsidRPr="003A3126" w:rsidRDefault="00E626EC" w:rsidP="00E626EC">
      <w:pPr>
        <w:spacing w:line="360" w:lineRule="auto"/>
        <w:ind w:firstLine="567"/>
        <w:jc w:val="center"/>
        <w:rPr>
          <w:rFonts w:ascii="Arial" w:hAnsi="Arial" w:cs="Arial"/>
          <w:b/>
        </w:rPr>
      </w:pPr>
    </w:p>
    <w:p w:rsidR="00E626EC" w:rsidRPr="003A3126" w:rsidRDefault="00E626EC" w:rsidP="00E626EC">
      <w:pPr>
        <w:spacing w:line="360" w:lineRule="auto"/>
        <w:ind w:firstLine="567"/>
        <w:jc w:val="center"/>
        <w:rPr>
          <w:rFonts w:ascii="Arial" w:hAnsi="Arial" w:cs="Arial"/>
          <w:b/>
        </w:rPr>
      </w:pPr>
      <w:r w:rsidRPr="003A3126">
        <w:rPr>
          <w:rFonts w:ascii="Arial" w:hAnsi="Arial" w:cs="Arial"/>
          <w:b/>
        </w:rPr>
        <w:t>С</w:t>
      </w:r>
      <w:r>
        <w:rPr>
          <w:rFonts w:ascii="Arial" w:hAnsi="Arial" w:cs="Arial"/>
          <w:b/>
        </w:rPr>
        <w:t>айты в сети «Интернет»</w:t>
      </w:r>
    </w:p>
    <w:p w:rsidR="00E626EC" w:rsidRPr="003A3126" w:rsidRDefault="00E626EC" w:rsidP="00E626EC">
      <w:pPr>
        <w:ind w:firstLine="567"/>
        <w:jc w:val="center"/>
        <w:rPr>
          <w:rFonts w:ascii="Arial" w:hAnsi="Arial" w:cs="Arial"/>
          <w:b/>
        </w:rPr>
      </w:pPr>
    </w:p>
    <w:p w:rsidR="00E626EC" w:rsidRPr="00F36FDB" w:rsidRDefault="00E626EC" w:rsidP="00E626EC">
      <w:pPr>
        <w:spacing w:line="360" w:lineRule="auto"/>
        <w:ind w:firstLine="567"/>
        <w:jc w:val="both"/>
        <w:rPr>
          <w:rFonts w:ascii="Arial" w:hAnsi="Arial" w:cs="Arial"/>
          <w:bCs/>
          <w:sz w:val="22"/>
          <w:szCs w:val="22"/>
        </w:rPr>
      </w:pPr>
      <w:r w:rsidRPr="00F36FDB">
        <w:rPr>
          <w:rFonts w:ascii="Arial" w:hAnsi="Arial" w:cs="Arial"/>
          <w:bCs/>
          <w:sz w:val="22"/>
          <w:szCs w:val="22"/>
        </w:rPr>
        <w:t xml:space="preserve">Правительство Российской Федерации : официальный сайт. – Москва. – Обновляется в течение суток. – </w:t>
      </w:r>
      <w:r w:rsidRPr="00F36FDB">
        <w:rPr>
          <w:rFonts w:ascii="Arial" w:hAnsi="Arial" w:cs="Arial"/>
          <w:sz w:val="22"/>
          <w:szCs w:val="22"/>
          <w:lang w:val="en-US"/>
        </w:rPr>
        <w:t>URL</w:t>
      </w:r>
      <w:r w:rsidRPr="00F36FDB">
        <w:rPr>
          <w:rFonts w:ascii="Arial" w:hAnsi="Arial" w:cs="Arial"/>
          <w:sz w:val="22"/>
          <w:szCs w:val="22"/>
        </w:rPr>
        <w:t xml:space="preserve">: </w:t>
      </w:r>
      <w:hyperlink r:id="rId29" w:history="1">
        <w:r w:rsidRPr="00F36FDB">
          <w:rPr>
            <w:rStyle w:val="a3"/>
            <w:rFonts w:ascii="Arial" w:hAnsi="Arial" w:cs="Arial"/>
            <w:bCs/>
            <w:sz w:val="22"/>
            <w:szCs w:val="22"/>
          </w:rPr>
          <w:t>http://government.ru</w:t>
        </w:r>
      </w:hyperlink>
      <w:r w:rsidRPr="00F36FDB">
        <w:rPr>
          <w:rFonts w:ascii="Arial" w:hAnsi="Arial" w:cs="Arial"/>
          <w:sz w:val="22"/>
          <w:szCs w:val="22"/>
        </w:rPr>
        <w:t xml:space="preserve"> (дата обращения: 19.02.2018).</w:t>
      </w:r>
      <w:r w:rsidRPr="00F36FDB">
        <w:rPr>
          <w:rFonts w:ascii="Arial" w:hAnsi="Arial" w:cs="Arial"/>
          <w:bCs/>
          <w:sz w:val="22"/>
          <w:szCs w:val="22"/>
        </w:rPr>
        <w:t xml:space="preserve"> – Текст : электронный.</w:t>
      </w:r>
    </w:p>
    <w:p w:rsidR="00E626EC" w:rsidRPr="00F36FDB" w:rsidRDefault="00E626EC" w:rsidP="00E626EC">
      <w:pPr>
        <w:spacing w:line="360" w:lineRule="auto"/>
        <w:ind w:firstLine="567"/>
        <w:jc w:val="both"/>
        <w:rPr>
          <w:rFonts w:ascii="Arial" w:hAnsi="Arial" w:cs="Arial"/>
          <w:bCs/>
          <w:sz w:val="22"/>
          <w:szCs w:val="22"/>
        </w:rPr>
      </w:pPr>
    </w:p>
    <w:p w:rsidR="00E626EC" w:rsidRPr="00F36FDB" w:rsidRDefault="00E626EC" w:rsidP="00E626EC">
      <w:pPr>
        <w:spacing w:line="360" w:lineRule="auto"/>
        <w:ind w:firstLine="567"/>
        <w:jc w:val="both"/>
        <w:rPr>
          <w:rFonts w:ascii="Arial" w:hAnsi="Arial" w:cs="Arial"/>
          <w:bCs/>
          <w:sz w:val="22"/>
          <w:szCs w:val="22"/>
        </w:rPr>
      </w:pPr>
      <w:r w:rsidRPr="00F36FDB">
        <w:rPr>
          <w:rFonts w:ascii="Arial" w:hAnsi="Arial" w:cs="Arial"/>
          <w:bCs/>
          <w:sz w:val="22"/>
          <w:szCs w:val="22"/>
        </w:rPr>
        <w:t xml:space="preserve">Государственный Эрмитаж : [сайт]. – Санкт-Петербург, 1998 –    . – </w:t>
      </w:r>
      <w:r w:rsidRPr="00F36FDB">
        <w:rPr>
          <w:rFonts w:ascii="Arial" w:hAnsi="Arial" w:cs="Arial"/>
          <w:sz w:val="22"/>
          <w:szCs w:val="22"/>
          <w:lang w:val="en-US"/>
        </w:rPr>
        <w:t>URL</w:t>
      </w:r>
      <w:r w:rsidRPr="00F36FDB">
        <w:rPr>
          <w:rFonts w:ascii="Arial" w:hAnsi="Arial" w:cs="Arial"/>
          <w:sz w:val="22"/>
          <w:szCs w:val="22"/>
        </w:rPr>
        <w:t>:</w:t>
      </w:r>
      <w:r w:rsidRPr="00F36FDB">
        <w:rPr>
          <w:rFonts w:ascii="Arial" w:hAnsi="Arial" w:cs="Arial"/>
          <w:bCs/>
          <w:sz w:val="22"/>
          <w:szCs w:val="22"/>
        </w:rPr>
        <w:t xml:space="preserve"> </w:t>
      </w:r>
      <w:hyperlink r:id="rId30" w:history="1">
        <w:r w:rsidRPr="00F36FDB">
          <w:rPr>
            <w:rStyle w:val="a3"/>
            <w:rFonts w:ascii="Arial" w:hAnsi="Arial" w:cs="Arial"/>
            <w:bCs/>
            <w:sz w:val="22"/>
            <w:szCs w:val="22"/>
          </w:rPr>
          <w:t>http://www.hermitagemuseum.org/wps/portal/hermitage</w:t>
        </w:r>
      </w:hyperlink>
      <w:r w:rsidRPr="00F36FDB">
        <w:rPr>
          <w:rFonts w:ascii="Arial" w:hAnsi="Arial" w:cs="Arial"/>
          <w:sz w:val="22"/>
          <w:szCs w:val="22"/>
        </w:rPr>
        <w:t xml:space="preserve"> (дата обращения: 16.08.2017).</w:t>
      </w:r>
      <w:r w:rsidRPr="00F36FDB">
        <w:rPr>
          <w:rFonts w:ascii="Arial" w:hAnsi="Arial" w:cs="Arial"/>
          <w:bCs/>
          <w:sz w:val="22"/>
          <w:szCs w:val="22"/>
        </w:rPr>
        <w:t xml:space="preserve"> – Текст. Изображение : электронные.</w:t>
      </w:r>
    </w:p>
    <w:p w:rsidR="00E626EC" w:rsidRPr="00F36FDB" w:rsidRDefault="00E626EC" w:rsidP="00E626EC">
      <w:pPr>
        <w:spacing w:line="360" w:lineRule="auto"/>
        <w:ind w:firstLine="567"/>
        <w:jc w:val="both"/>
        <w:rPr>
          <w:rFonts w:ascii="Arial" w:hAnsi="Arial" w:cs="Arial"/>
          <w:bCs/>
          <w:sz w:val="22"/>
          <w:szCs w:val="22"/>
        </w:rPr>
      </w:pPr>
    </w:p>
    <w:p w:rsidR="00E626EC" w:rsidRPr="00F36FDB" w:rsidRDefault="00E626EC" w:rsidP="00E626EC">
      <w:pPr>
        <w:spacing w:line="360" w:lineRule="auto"/>
        <w:ind w:firstLine="567"/>
        <w:jc w:val="both"/>
        <w:rPr>
          <w:rFonts w:ascii="Arial" w:hAnsi="Arial" w:cs="Arial"/>
          <w:bCs/>
          <w:sz w:val="22"/>
          <w:szCs w:val="22"/>
        </w:rPr>
      </w:pPr>
      <w:r w:rsidRPr="00F36FDB">
        <w:rPr>
          <w:rFonts w:ascii="Arial" w:hAnsi="Arial" w:cs="Arial"/>
          <w:bCs/>
          <w:sz w:val="22"/>
          <w:szCs w:val="22"/>
        </w:rPr>
        <w:t>ТАСС :  информационное агентство России :  [сайт]. – Москва, 1999 –    . – Обновляется в течение суток. –</w:t>
      </w:r>
      <w:r w:rsidRPr="00F36FDB">
        <w:rPr>
          <w:rFonts w:ascii="Arial" w:hAnsi="Arial" w:cs="Arial"/>
          <w:sz w:val="22"/>
          <w:szCs w:val="22"/>
        </w:rPr>
        <w:t xml:space="preserve"> </w:t>
      </w:r>
      <w:r w:rsidRPr="00F36FDB">
        <w:rPr>
          <w:rFonts w:ascii="Arial" w:hAnsi="Arial" w:cs="Arial"/>
          <w:sz w:val="22"/>
          <w:szCs w:val="22"/>
          <w:lang w:val="en-US"/>
        </w:rPr>
        <w:t>URL</w:t>
      </w:r>
      <w:r w:rsidRPr="00F36FDB">
        <w:rPr>
          <w:rFonts w:ascii="Arial" w:hAnsi="Arial" w:cs="Arial"/>
          <w:sz w:val="22"/>
          <w:szCs w:val="22"/>
        </w:rPr>
        <w:t>:</w:t>
      </w:r>
      <w:r w:rsidRPr="00F36FDB">
        <w:rPr>
          <w:rFonts w:ascii="Arial" w:hAnsi="Arial" w:cs="Arial"/>
          <w:bCs/>
          <w:sz w:val="22"/>
          <w:szCs w:val="22"/>
        </w:rPr>
        <w:t xml:space="preserve"> </w:t>
      </w:r>
      <w:hyperlink r:id="rId31" w:history="1">
        <w:r w:rsidRPr="00F36FDB">
          <w:rPr>
            <w:rStyle w:val="a3"/>
            <w:rFonts w:ascii="Arial" w:hAnsi="Arial" w:cs="Arial"/>
            <w:bCs/>
            <w:sz w:val="22"/>
            <w:szCs w:val="22"/>
          </w:rPr>
          <w:t>http://tass.ru</w:t>
        </w:r>
      </w:hyperlink>
      <w:r w:rsidRPr="00F36FDB">
        <w:rPr>
          <w:rFonts w:ascii="Arial" w:hAnsi="Arial" w:cs="Arial"/>
          <w:sz w:val="22"/>
          <w:szCs w:val="22"/>
        </w:rPr>
        <w:t xml:space="preserve"> (дата обращения: 26.05.2018).</w:t>
      </w:r>
      <w:r w:rsidRPr="00F36FDB">
        <w:rPr>
          <w:rFonts w:ascii="Arial" w:hAnsi="Arial" w:cs="Arial"/>
          <w:bCs/>
          <w:sz w:val="22"/>
          <w:szCs w:val="22"/>
        </w:rPr>
        <w:t xml:space="preserve"> – Текст : электронный.</w:t>
      </w:r>
    </w:p>
    <w:p w:rsidR="00E626EC" w:rsidRPr="00857FE5" w:rsidRDefault="00E626EC" w:rsidP="00E626EC">
      <w:pPr>
        <w:ind w:firstLine="567"/>
        <w:jc w:val="both"/>
        <w:rPr>
          <w:rFonts w:ascii="Arial" w:hAnsi="Arial" w:cs="Arial"/>
          <w:bCs/>
          <w:sz w:val="22"/>
          <w:szCs w:val="22"/>
        </w:rPr>
      </w:pPr>
    </w:p>
    <w:p w:rsidR="00E626EC" w:rsidRPr="00857FE5" w:rsidRDefault="00E626EC" w:rsidP="00E626EC">
      <w:pPr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857FE5">
        <w:rPr>
          <w:rFonts w:ascii="Arial" w:hAnsi="Arial" w:cs="Arial"/>
          <w:sz w:val="22"/>
          <w:szCs w:val="22"/>
        </w:rPr>
        <w:t xml:space="preserve">Электронная библиотека: библиотека диссертаций : сайт / Российская государственная библиотека. – Москва : РГБ, 2003 –    .  </w:t>
      </w:r>
      <w:r w:rsidRPr="00857FE5">
        <w:rPr>
          <w:rFonts w:ascii="Arial" w:hAnsi="Arial" w:cs="Arial"/>
          <w:sz w:val="22"/>
          <w:szCs w:val="22"/>
          <w:lang w:val="en-US"/>
        </w:rPr>
        <w:t>URL</w:t>
      </w:r>
      <w:r w:rsidRPr="00857FE5">
        <w:rPr>
          <w:rFonts w:ascii="Arial" w:hAnsi="Arial" w:cs="Arial"/>
          <w:sz w:val="22"/>
          <w:szCs w:val="22"/>
        </w:rPr>
        <w:t xml:space="preserve">: </w:t>
      </w:r>
      <w:hyperlink r:id="rId32" w:history="1">
        <w:r w:rsidRPr="00857FE5">
          <w:rPr>
            <w:rStyle w:val="a3"/>
            <w:rFonts w:ascii="Arial" w:hAnsi="Arial" w:cs="Arial"/>
            <w:sz w:val="22"/>
            <w:szCs w:val="22"/>
          </w:rPr>
          <w:t>http://diss.rsl.ru/?lang=ru</w:t>
        </w:r>
      </w:hyperlink>
      <w:r w:rsidRPr="00857FE5">
        <w:rPr>
          <w:rFonts w:ascii="Arial" w:hAnsi="Arial" w:cs="Arial"/>
          <w:sz w:val="22"/>
          <w:szCs w:val="22"/>
        </w:rPr>
        <w:t xml:space="preserve"> (дата обращения: 20.07.2018). – Режим доступа: для зарегистрир. читателей РГБ. – Текст: электронный.</w:t>
      </w:r>
    </w:p>
    <w:p w:rsidR="00E626EC" w:rsidRPr="00857FE5" w:rsidRDefault="00E626EC" w:rsidP="00E626EC">
      <w:pPr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:rsidR="00E626EC" w:rsidRPr="001356EF" w:rsidRDefault="00E626EC" w:rsidP="00E626EC">
      <w:pPr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857FE5">
        <w:rPr>
          <w:rFonts w:ascii="Arial" w:hAnsi="Arial" w:cs="Arial"/>
          <w:sz w:val="22"/>
          <w:szCs w:val="22"/>
        </w:rPr>
        <w:t xml:space="preserve">РУКОНТ : национальный цифровой ресурс : межотраслевая электронная библиотека : сайт / консорциум «КОТЕКСТУМ». </w:t>
      </w:r>
      <w:r w:rsidRPr="001356EF">
        <w:rPr>
          <w:rFonts w:ascii="Arial" w:hAnsi="Arial" w:cs="Arial"/>
          <w:sz w:val="22"/>
          <w:szCs w:val="22"/>
        </w:rPr>
        <w:t xml:space="preserve">– Сколково, 2010 –    . – </w:t>
      </w:r>
      <w:r w:rsidRPr="001356EF">
        <w:rPr>
          <w:rFonts w:ascii="Arial" w:hAnsi="Arial" w:cs="Arial"/>
          <w:sz w:val="22"/>
          <w:szCs w:val="22"/>
          <w:lang w:val="en-US"/>
        </w:rPr>
        <w:t>URL</w:t>
      </w:r>
      <w:r w:rsidRPr="001356EF">
        <w:rPr>
          <w:rFonts w:ascii="Arial" w:hAnsi="Arial" w:cs="Arial"/>
          <w:sz w:val="22"/>
          <w:szCs w:val="22"/>
        </w:rPr>
        <w:t xml:space="preserve">: </w:t>
      </w:r>
      <w:hyperlink r:id="rId33" w:history="1">
        <w:r w:rsidRPr="001356EF">
          <w:rPr>
            <w:rStyle w:val="a3"/>
            <w:rFonts w:ascii="Arial" w:hAnsi="Arial" w:cs="Arial"/>
            <w:sz w:val="22"/>
            <w:szCs w:val="22"/>
          </w:rPr>
          <w:t>https://rucont.ru</w:t>
        </w:r>
      </w:hyperlink>
      <w:r w:rsidRPr="001356EF">
        <w:rPr>
          <w:rFonts w:ascii="Arial" w:hAnsi="Arial" w:cs="Arial"/>
          <w:sz w:val="22"/>
          <w:szCs w:val="22"/>
        </w:rPr>
        <w:t xml:space="preserve"> (дата обращения: 06.06.3018). – Режим доступа: для авториз. пользователей. – Текст: электронный.</w:t>
      </w:r>
    </w:p>
    <w:p w:rsidR="00E626EC" w:rsidRPr="00857FE5" w:rsidRDefault="00E626EC" w:rsidP="00E626EC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E626EC" w:rsidRPr="00857FE5" w:rsidRDefault="00E626EC" w:rsidP="00E626EC">
      <w:pPr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857FE5">
        <w:rPr>
          <w:rFonts w:ascii="Arial" w:hAnsi="Arial" w:cs="Arial"/>
          <w:sz w:val="22"/>
          <w:szCs w:val="22"/>
          <w:lang w:val="en-US"/>
        </w:rPr>
        <w:t>eLIBRARY</w:t>
      </w:r>
      <w:r w:rsidRPr="00857FE5">
        <w:rPr>
          <w:rFonts w:ascii="Arial" w:hAnsi="Arial" w:cs="Arial"/>
          <w:sz w:val="22"/>
          <w:szCs w:val="22"/>
        </w:rPr>
        <w:t>.</w:t>
      </w:r>
      <w:r w:rsidRPr="00857FE5">
        <w:rPr>
          <w:rFonts w:ascii="Arial" w:hAnsi="Arial" w:cs="Arial"/>
          <w:sz w:val="22"/>
          <w:szCs w:val="22"/>
          <w:lang w:val="en-US"/>
        </w:rPr>
        <w:t>RU</w:t>
      </w:r>
      <w:r w:rsidRPr="00857FE5">
        <w:rPr>
          <w:rFonts w:ascii="Arial" w:hAnsi="Arial" w:cs="Arial"/>
          <w:sz w:val="22"/>
          <w:szCs w:val="22"/>
        </w:rPr>
        <w:t xml:space="preserve"> : научная электронная библиотека : сайт. – Москва, 2000</w:t>
      </w:r>
      <w:r>
        <w:rPr>
          <w:rFonts w:ascii="Arial" w:hAnsi="Arial" w:cs="Arial"/>
          <w:sz w:val="22"/>
          <w:szCs w:val="22"/>
        </w:rPr>
        <w:t xml:space="preserve"> </w:t>
      </w:r>
      <w:r w:rsidRPr="00857FE5">
        <w:rPr>
          <w:rFonts w:ascii="Arial" w:hAnsi="Arial" w:cs="Arial"/>
          <w:sz w:val="22"/>
          <w:szCs w:val="22"/>
        </w:rPr>
        <w:t xml:space="preserve">–    . – </w:t>
      </w:r>
      <w:r w:rsidRPr="00857FE5">
        <w:rPr>
          <w:rFonts w:ascii="Arial" w:hAnsi="Arial" w:cs="Arial"/>
          <w:sz w:val="22"/>
          <w:szCs w:val="22"/>
          <w:lang w:val="en-US"/>
        </w:rPr>
        <w:t>URL</w:t>
      </w:r>
      <w:r w:rsidRPr="00857FE5">
        <w:rPr>
          <w:rFonts w:ascii="Arial" w:hAnsi="Arial" w:cs="Arial"/>
          <w:sz w:val="22"/>
          <w:szCs w:val="22"/>
        </w:rPr>
        <w:t xml:space="preserve">: </w:t>
      </w:r>
      <w:hyperlink r:id="rId34" w:history="1">
        <w:r w:rsidRPr="00AF5735">
          <w:rPr>
            <w:rStyle w:val="a3"/>
            <w:rFonts w:ascii="Arial" w:hAnsi="Arial" w:cs="Arial"/>
            <w:sz w:val="22"/>
            <w:szCs w:val="22"/>
          </w:rPr>
          <w:t>https://elibrary.ru</w:t>
        </w:r>
      </w:hyperlink>
      <w:r w:rsidRPr="00857FE5">
        <w:rPr>
          <w:rFonts w:ascii="Arial" w:hAnsi="Arial" w:cs="Arial"/>
          <w:sz w:val="22"/>
          <w:szCs w:val="22"/>
        </w:rPr>
        <w:t xml:space="preserve"> (дата обращения: 09.01.2018).  –  Режим доступа: для зарегистрир. пользователей. – Текст: электронный.</w:t>
      </w:r>
    </w:p>
    <w:p w:rsidR="00E626EC" w:rsidRPr="00857FE5" w:rsidRDefault="00E626EC" w:rsidP="00E626EC">
      <w:pPr>
        <w:spacing w:line="360" w:lineRule="auto"/>
        <w:ind w:firstLine="567"/>
        <w:jc w:val="both"/>
        <w:rPr>
          <w:rFonts w:ascii="Arial" w:hAnsi="Arial" w:cs="Arial"/>
          <w:bCs/>
          <w:sz w:val="22"/>
          <w:szCs w:val="22"/>
        </w:rPr>
      </w:pPr>
    </w:p>
    <w:p w:rsidR="00E626EC" w:rsidRPr="00857FE5" w:rsidRDefault="00E626EC" w:rsidP="00E626EC">
      <w:pPr>
        <w:spacing w:line="360" w:lineRule="auto"/>
        <w:ind w:firstLine="567"/>
        <w:jc w:val="both"/>
        <w:rPr>
          <w:rFonts w:ascii="Arial" w:hAnsi="Arial" w:cs="Arial"/>
          <w:bCs/>
          <w:sz w:val="22"/>
          <w:szCs w:val="22"/>
        </w:rPr>
      </w:pPr>
      <w:r w:rsidRPr="00857FE5">
        <w:rPr>
          <w:rFonts w:ascii="Arial" w:hAnsi="Arial" w:cs="Arial"/>
          <w:bCs/>
          <w:sz w:val="22"/>
          <w:szCs w:val="22"/>
        </w:rPr>
        <w:t>Газета.Ру : [сайт] / учредитель АО «Газета.Ру». – Москва, 1999 –    . – Обновляется в течение суток. –</w:t>
      </w:r>
      <w:r w:rsidRPr="00857FE5">
        <w:rPr>
          <w:rFonts w:ascii="Arial" w:hAnsi="Arial" w:cs="Arial"/>
          <w:sz w:val="22"/>
          <w:szCs w:val="22"/>
        </w:rPr>
        <w:t xml:space="preserve"> </w:t>
      </w:r>
      <w:r w:rsidRPr="00857FE5">
        <w:rPr>
          <w:rFonts w:ascii="Arial" w:hAnsi="Arial" w:cs="Arial"/>
          <w:sz w:val="22"/>
          <w:szCs w:val="22"/>
          <w:lang w:val="en-US"/>
        </w:rPr>
        <w:t>URL</w:t>
      </w:r>
      <w:r w:rsidRPr="00857FE5">
        <w:rPr>
          <w:rFonts w:ascii="Arial" w:hAnsi="Arial" w:cs="Arial"/>
          <w:sz w:val="22"/>
          <w:szCs w:val="22"/>
        </w:rPr>
        <w:t>:</w:t>
      </w:r>
      <w:r w:rsidRPr="00857FE5">
        <w:rPr>
          <w:rFonts w:ascii="Arial" w:hAnsi="Arial" w:cs="Arial"/>
          <w:bCs/>
          <w:sz w:val="22"/>
          <w:szCs w:val="22"/>
        </w:rPr>
        <w:t xml:space="preserve"> </w:t>
      </w:r>
      <w:hyperlink r:id="rId35" w:history="1">
        <w:r w:rsidRPr="00857FE5">
          <w:rPr>
            <w:rStyle w:val="a3"/>
            <w:rFonts w:ascii="Arial" w:hAnsi="Arial" w:cs="Arial"/>
            <w:bCs/>
            <w:sz w:val="22"/>
            <w:szCs w:val="22"/>
          </w:rPr>
          <w:t>https://www.gazeta.ru</w:t>
        </w:r>
      </w:hyperlink>
      <w:r w:rsidRPr="00857FE5">
        <w:rPr>
          <w:rFonts w:ascii="Arial" w:hAnsi="Arial" w:cs="Arial"/>
          <w:sz w:val="22"/>
          <w:szCs w:val="22"/>
        </w:rPr>
        <w:t xml:space="preserve"> (дата обращения: 15.04.2018).</w:t>
      </w:r>
      <w:r w:rsidRPr="00857FE5">
        <w:rPr>
          <w:rFonts w:ascii="Arial" w:hAnsi="Arial" w:cs="Arial"/>
          <w:bCs/>
          <w:sz w:val="22"/>
          <w:szCs w:val="22"/>
        </w:rPr>
        <w:t xml:space="preserve"> – Текст : электронный.</w:t>
      </w:r>
    </w:p>
    <w:p w:rsidR="00E626EC" w:rsidRPr="00F36FDB" w:rsidRDefault="00E626EC" w:rsidP="00E626EC">
      <w:pPr>
        <w:ind w:firstLine="567"/>
        <w:jc w:val="both"/>
        <w:rPr>
          <w:rFonts w:ascii="Arial" w:hAnsi="Arial" w:cs="Arial"/>
          <w:bCs/>
          <w:sz w:val="22"/>
          <w:szCs w:val="22"/>
        </w:rPr>
      </w:pPr>
    </w:p>
    <w:p w:rsidR="00E626EC" w:rsidRPr="009056CA" w:rsidRDefault="00E626EC" w:rsidP="00E626EC">
      <w:pPr>
        <w:pStyle w:val="p"/>
        <w:spacing w:before="0" w:beforeAutospacing="0" w:after="0" w:afterAutospacing="0" w:line="360" w:lineRule="auto"/>
        <w:ind w:firstLine="567"/>
        <w:jc w:val="center"/>
        <w:outlineLvl w:val="4"/>
        <w:rPr>
          <w:rFonts w:ascii="Arial" w:hAnsi="Arial" w:cs="Arial"/>
          <w:b/>
          <w:bCs/>
        </w:rPr>
      </w:pPr>
      <w:r w:rsidRPr="003A3126">
        <w:rPr>
          <w:rFonts w:ascii="Arial" w:hAnsi="Arial" w:cs="Arial"/>
          <w:b/>
          <w:bCs/>
        </w:rPr>
        <w:t>Г</w:t>
      </w:r>
      <w:r>
        <w:rPr>
          <w:rFonts w:ascii="Arial" w:hAnsi="Arial" w:cs="Arial"/>
          <w:b/>
          <w:bCs/>
        </w:rPr>
        <w:t>лобусы, модели</w:t>
      </w:r>
    </w:p>
    <w:p w:rsidR="00E626EC" w:rsidRPr="009056CA" w:rsidRDefault="00E626EC" w:rsidP="00E626EC">
      <w:pPr>
        <w:pStyle w:val="p"/>
        <w:spacing w:before="0" w:beforeAutospacing="0" w:after="0" w:afterAutospacing="0" w:line="360" w:lineRule="auto"/>
        <w:ind w:firstLine="567"/>
        <w:jc w:val="center"/>
        <w:outlineLvl w:val="4"/>
        <w:rPr>
          <w:rFonts w:ascii="Arial" w:hAnsi="Arial" w:cs="Arial"/>
          <w:b/>
          <w:bCs/>
        </w:rPr>
      </w:pPr>
    </w:p>
    <w:p w:rsidR="00E626EC" w:rsidRPr="00F36FDB" w:rsidRDefault="00E626EC" w:rsidP="00E626EC">
      <w:pPr>
        <w:pStyle w:val="p"/>
        <w:spacing w:before="0" w:beforeAutospacing="0" w:after="0" w:afterAutospacing="0" w:line="360" w:lineRule="auto"/>
        <w:ind w:firstLine="567"/>
        <w:jc w:val="both"/>
        <w:outlineLvl w:val="4"/>
        <w:rPr>
          <w:rFonts w:ascii="Arial" w:hAnsi="Arial" w:cs="Arial"/>
          <w:sz w:val="22"/>
          <w:szCs w:val="22"/>
        </w:rPr>
      </w:pPr>
      <w:r w:rsidRPr="00F36FDB">
        <w:rPr>
          <w:rFonts w:ascii="Arial" w:hAnsi="Arial" w:cs="Arial"/>
          <w:sz w:val="22"/>
          <w:szCs w:val="22"/>
        </w:rPr>
        <w:lastRenderedPageBreak/>
        <w:t>Глобус Земли политический. – 1:50 000 000. – Москва : Глобусный мир, 2017. – 1 глобус : пластик ; 25 см (диам.). – Высота подставки 25 см,  с подсветкой. –  Предмет : непосредственный.</w:t>
      </w:r>
    </w:p>
    <w:p w:rsidR="00E626EC" w:rsidRPr="00F36FDB" w:rsidRDefault="00E626EC" w:rsidP="00E626EC">
      <w:pPr>
        <w:pStyle w:val="p"/>
        <w:spacing w:before="0" w:beforeAutospacing="0" w:after="0" w:afterAutospacing="0" w:line="360" w:lineRule="auto"/>
        <w:ind w:firstLine="567"/>
        <w:jc w:val="both"/>
        <w:outlineLvl w:val="4"/>
        <w:rPr>
          <w:rFonts w:ascii="Arial" w:hAnsi="Arial" w:cs="Arial"/>
          <w:sz w:val="22"/>
          <w:szCs w:val="22"/>
        </w:rPr>
      </w:pPr>
    </w:p>
    <w:p w:rsidR="00E626EC" w:rsidRPr="00F36FDB" w:rsidRDefault="00E626EC" w:rsidP="00E626EC">
      <w:pPr>
        <w:pStyle w:val="p"/>
        <w:spacing w:before="0" w:beforeAutospacing="0" w:after="0" w:afterAutospacing="0" w:line="360" w:lineRule="auto"/>
        <w:ind w:firstLine="567"/>
        <w:jc w:val="both"/>
        <w:outlineLvl w:val="4"/>
        <w:rPr>
          <w:rFonts w:ascii="Arial" w:hAnsi="Arial" w:cs="Arial"/>
          <w:sz w:val="22"/>
          <w:szCs w:val="22"/>
        </w:rPr>
      </w:pPr>
      <w:r w:rsidRPr="00F36FDB">
        <w:rPr>
          <w:rFonts w:ascii="Arial" w:hAnsi="Arial" w:cs="Arial"/>
          <w:sz w:val="22"/>
          <w:szCs w:val="22"/>
        </w:rPr>
        <w:t>Глобус Луны. – 1:50 000 000. – Москва : Глобусный мир, 2017. – 1 глобус : пластик ; 21 см (диам.). – Высота подставки 29 см. –  Предмет : непосредственный.</w:t>
      </w:r>
    </w:p>
    <w:p w:rsidR="00E626EC" w:rsidRPr="00F36FDB" w:rsidRDefault="00E626EC" w:rsidP="00E626EC">
      <w:pPr>
        <w:pStyle w:val="p"/>
        <w:spacing w:before="0" w:beforeAutospacing="0" w:after="0" w:afterAutospacing="0" w:line="360" w:lineRule="auto"/>
        <w:ind w:firstLine="567"/>
        <w:jc w:val="both"/>
        <w:outlineLvl w:val="4"/>
        <w:rPr>
          <w:rFonts w:ascii="Arial" w:hAnsi="Arial" w:cs="Arial"/>
          <w:sz w:val="22"/>
          <w:szCs w:val="22"/>
        </w:rPr>
      </w:pPr>
    </w:p>
    <w:p w:rsidR="00E626EC" w:rsidRPr="00F36FDB" w:rsidRDefault="00E626EC" w:rsidP="00E626EC">
      <w:pPr>
        <w:pStyle w:val="p"/>
        <w:spacing w:before="0" w:beforeAutospacing="0" w:after="0" w:afterAutospacing="0" w:line="360" w:lineRule="auto"/>
        <w:ind w:firstLine="567"/>
        <w:jc w:val="both"/>
        <w:outlineLvl w:val="4"/>
        <w:rPr>
          <w:rFonts w:ascii="Arial" w:hAnsi="Arial" w:cs="Arial"/>
          <w:sz w:val="22"/>
          <w:szCs w:val="22"/>
        </w:rPr>
      </w:pPr>
      <w:r w:rsidRPr="00F36FDB">
        <w:rPr>
          <w:rFonts w:ascii="Arial" w:hAnsi="Arial" w:cs="Arial"/>
          <w:sz w:val="22"/>
          <w:szCs w:val="22"/>
        </w:rPr>
        <w:t>Функциональная модель плечевого сустава. – Москва : 3B Scientific, 2017. – 1 модель : пластик ; 16х12</w:t>
      </w:r>
      <w:r w:rsidRPr="00F36FDB">
        <w:rPr>
          <w:rFonts w:ascii="Arial" w:hAnsi="Arial" w:cs="Arial"/>
          <w:sz w:val="22"/>
          <w:szCs w:val="22"/>
          <w:lang w:val="en-US"/>
        </w:rPr>
        <w:t>x</w:t>
      </w:r>
      <w:r w:rsidRPr="00F36FDB">
        <w:rPr>
          <w:rFonts w:ascii="Arial" w:hAnsi="Arial" w:cs="Arial"/>
          <w:sz w:val="22"/>
          <w:szCs w:val="22"/>
        </w:rPr>
        <w:t>20 см. – Артикул 1000159 [А80]. – Предмет : непосредственный.</w:t>
      </w:r>
    </w:p>
    <w:p w:rsidR="00E626EC" w:rsidRPr="00F36FDB" w:rsidRDefault="00E626EC" w:rsidP="00E626EC">
      <w:pPr>
        <w:pStyle w:val="p"/>
        <w:spacing w:before="0" w:beforeAutospacing="0" w:after="0" w:afterAutospacing="0" w:line="360" w:lineRule="auto"/>
        <w:ind w:firstLine="567"/>
        <w:jc w:val="both"/>
        <w:outlineLvl w:val="4"/>
        <w:rPr>
          <w:rFonts w:ascii="Arial" w:hAnsi="Arial" w:cs="Arial"/>
          <w:sz w:val="22"/>
          <w:szCs w:val="22"/>
        </w:rPr>
      </w:pPr>
    </w:p>
    <w:p w:rsidR="00E626EC" w:rsidRPr="00F36FDB" w:rsidRDefault="00E626EC" w:rsidP="00E626EC">
      <w:pPr>
        <w:pStyle w:val="p"/>
        <w:spacing w:before="0" w:beforeAutospacing="0" w:after="0" w:afterAutospacing="0" w:line="360" w:lineRule="auto"/>
        <w:ind w:firstLine="567"/>
        <w:jc w:val="both"/>
        <w:outlineLvl w:val="4"/>
        <w:rPr>
          <w:rFonts w:ascii="Arial" w:hAnsi="Arial" w:cs="Arial"/>
          <w:sz w:val="22"/>
          <w:szCs w:val="22"/>
        </w:rPr>
      </w:pPr>
      <w:r w:rsidRPr="00F36FDB">
        <w:rPr>
          <w:rFonts w:ascii="Arial" w:hAnsi="Arial" w:cs="Arial"/>
          <w:sz w:val="22"/>
          <w:szCs w:val="22"/>
        </w:rPr>
        <w:t>Сборная модель Российского вокзала станции Мариенбург Октябрьской железной дороги. – 1:87. – Москва : Макетная мастерская, 2017. – 1 модель : дерево. – Предмет : непосредственный.</w:t>
      </w:r>
    </w:p>
    <w:p w:rsidR="00E626EC" w:rsidRPr="00F36FDB" w:rsidRDefault="00E626EC" w:rsidP="00E626EC">
      <w:pPr>
        <w:pStyle w:val="p"/>
        <w:spacing w:before="0" w:beforeAutospacing="0" w:after="0" w:afterAutospacing="0" w:line="360" w:lineRule="auto"/>
        <w:ind w:firstLine="567"/>
        <w:jc w:val="both"/>
        <w:outlineLvl w:val="4"/>
        <w:rPr>
          <w:rFonts w:ascii="Arial" w:hAnsi="Arial" w:cs="Arial"/>
          <w:sz w:val="22"/>
          <w:szCs w:val="22"/>
        </w:rPr>
      </w:pPr>
    </w:p>
    <w:p w:rsidR="00E626EC" w:rsidRPr="00F36FDB" w:rsidRDefault="00E626EC" w:rsidP="00E626EC">
      <w:pPr>
        <w:pStyle w:val="p"/>
        <w:spacing w:before="0" w:beforeAutospacing="0" w:after="0" w:afterAutospacing="0" w:line="360" w:lineRule="auto"/>
        <w:ind w:firstLine="567"/>
        <w:jc w:val="both"/>
        <w:outlineLvl w:val="4"/>
        <w:rPr>
          <w:rFonts w:ascii="Arial" w:hAnsi="Arial" w:cs="Arial"/>
          <w:sz w:val="22"/>
          <w:szCs w:val="22"/>
        </w:rPr>
      </w:pPr>
      <w:r w:rsidRPr="00F36FDB">
        <w:rPr>
          <w:rFonts w:ascii="Arial" w:hAnsi="Arial" w:cs="Arial"/>
          <w:sz w:val="22"/>
          <w:szCs w:val="22"/>
        </w:rPr>
        <w:t>Строение земных складок и эволюций рельефа : модель : демонстрационный материал по географии. – Москва : ГеоНика, 2017. – 1 модель : пластмасса ; 48х23х17 см. – Модель раскрашена в естеств. цв. – Артикул 4314. – Предмет : непосредственный.</w:t>
      </w:r>
    </w:p>
    <w:p w:rsidR="00E626EC" w:rsidRDefault="00E626EC" w:rsidP="00E626EC">
      <w:pPr>
        <w:pStyle w:val="a9"/>
        <w:spacing w:before="0" w:beforeAutospacing="0" w:after="0" w:afterAutospacing="0" w:line="360" w:lineRule="auto"/>
        <w:ind w:firstLine="567"/>
        <w:jc w:val="center"/>
        <w:outlineLvl w:val="4"/>
        <w:rPr>
          <w:rFonts w:ascii="Arial" w:hAnsi="Arial" w:cs="Arial"/>
          <w:b/>
          <w:bCs/>
        </w:rPr>
      </w:pPr>
    </w:p>
    <w:p w:rsidR="00E626EC" w:rsidRPr="003A3126" w:rsidRDefault="00E626EC" w:rsidP="00E626EC">
      <w:pPr>
        <w:pStyle w:val="a9"/>
        <w:spacing w:before="0" w:beforeAutospacing="0" w:after="0" w:afterAutospacing="0" w:line="360" w:lineRule="auto"/>
        <w:ind w:firstLine="567"/>
        <w:jc w:val="center"/>
        <w:outlineLvl w:val="4"/>
        <w:rPr>
          <w:rFonts w:ascii="Arial" w:hAnsi="Arial" w:cs="Arial"/>
          <w:b/>
          <w:bCs/>
        </w:rPr>
      </w:pPr>
    </w:p>
    <w:p w:rsidR="00E626EC" w:rsidRPr="003A3126" w:rsidRDefault="00E626EC" w:rsidP="00E626EC">
      <w:pPr>
        <w:pStyle w:val="a9"/>
        <w:spacing w:before="0" w:beforeAutospacing="0" w:after="120" w:afterAutospacing="0" w:line="360" w:lineRule="auto"/>
        <w:ind w:firstLine="567"/>
        <w:jc w:val="center"/>
        <w:outlineLvl w:val="4"/>
        <w:rPr>
          <w:rFonts w:ascii="Arial" w:hAnsi="Arial" w:cs="Arial"/>
          <w:b/>
          <w:bCs/>
        </w:rPr>
      </w:pPr>
      <w:r w:rsidRPr="003A3126">
        <w:rPr>
          <w:rFonts w:ascii="Arial" w:hAnsi="Arial" w:cs="Arial"/>
          <w:b/>
          <w:bCs/>
        </w:rPr>
        <w:t>С</w:t>
      </w:r>
      <w:r>
        <w:rPr>
          <w:rFonts w:ascii="Arial" w:hAnsi="Arial" w:cs="Arial"/>
          <w:b/>
          <w:bCs/>
        </w:rPr>
        <w:t>оставные части ресурсов</w:t>
      </w:r>
    </w:p>
    <w:p w:rsidR="00E626EC" w:rsidRPr="00FC3F71" w:rsidRDefault="00E626EC" w:rsidP="00E626EC">
      <w:pPr>
        <w:pStyle w:val="a9"/>
        <w:spacing w:before="0" w:beforeAutospacing="0" w:after="120" w:afterAutospacing="0" w:line="360" w:lineRule="auto"/>
        <w:ind w:firstLine="567"/>
        <w:jc w:val="center"/>
        <w:outlineLvl w:val="4"/>
        <w:rPr>
          <w:rFonts w:ascii="Arial" w:hAnsi="Arial" w:cs="Arial"/>
          <w:i/>
          <w:sz w:val="22"/>
          <w:szCs w:val="22"/>
        </w:rPr>
      </w:pPr>
      <w:r w:rsidRPr="00FC3F71">
        <w:rPr>
          <w:rFonts w:ascii="Arial" w:hAnsi="Arial" w:cs="Arial"/>
          <w:i/>
          <w:sz w:val="22"/>
          <w:szCs w:val="22"/>
        </w:rPr>
        <w:t>Статья, раздел...</w:t>
      </w:r>
    </w:p>
    <w:p w:rsidR="00E626EC" w:rsidRPr="00FC3F71" w:rsidRDefault="00E626EC" w:rsidP="00E626EC">
      <w:pPr>
        <w:pStyle w:val="a9"/>
        <w:spacing w:before="0" w:beforeAutospacing="0" w:line="360" w:lineRule="auto"/>
        <w:ind w:firstLine="567"/>
        <w:jc w:val="center"/>
        <w:outlineLvl w:val="5"/>
        <w:rPr>
          <w:rFonts w:ascii="Arial" w:hAnsi="Arial" w:cs="Arial"/>
          <w:i/>
          <w:iCs/>
          <w:sz w:val="22"/>
          <w:szCs w:val="22"/>
        </w:rPr>
      </w:pPr>
      <w:r w:rsidRPr="00FC3F71">
        <w:rPr>
          <w:rFonts w:ascii="Arial" w:hAnsi="Arial" w:cs="Arial"/>
          <w:i/>
          <w:iCs/>
          <w:sz w:val="22"/>
          <w:szCs w:val="22"/>
        </w:rPr>
        <w:t>...из монографического издания</w:t>
      </w:r>
    </w:p>
    <w:p w:rsidR="00E626EC" w:rsidRPr="00AE0F2B" w:rsidRDefault="00E626EC" w:rsidP="00E626EC">
      <w:pPr>
        <w:pStyle w:val="a9"/>
        <w:spacing w:before="0" w:beforeAutospacing="0" w:after="0" w:afterAutospacing="0" w:line="360" w:lineRule="auto"/>
        <w:ind w:firstLine="567"/>
        <w:jc w:val="both"/>
        <w:outlineLvl w:val="5"/>
        <w:rPr>
          <w:rFonts w:ascii="Arial" w:hAnsi="Arial" w:cs="Arial"/>
          <w:sz w:val="22"/>
          <w:szCs w:val="22"/>
        </w:rPr>
      </w:pPr>
      <w:r w:rsidRPr="00F36FDB">
        <w:rPr>
          <w:rFonts w:ascii="Arial" w:hAnsi="Arial" w:cs="Arial"/>
          <w:b/>
          <w:bCs/>
          <w:sz w:val="22"/>
          <w:szCs w:val="22"/>
        </w:rPr>
        <w:t>Калинина, Г. П.</w:t>
      </w:r>
      <w:r w:rsidRPr="00F36FDB">
        <w:rPr>
          <w:rFonts w:ascii="Arial" w:hAnsi="Arial" w:cs="Arial"/>
          <w:sz w:val="22"/>
          <w:szCs w:val="22"/>
        </w:rPr>
        <w:t xml:space="preserve"> Развитие научно-методической работы в Книжной палате / Г. П. Калинина, В. П. Смирнова. – Текст : непосредственный // Российская книжная палата: славное прошлое и надежное будущее : материалы научно-</w:t>
      </w:r>
      <w:r w:rsidRPr="00443546">
        <w:rPr>
          <w:rFonts w:ascii="Arial" w:hAnsi="Arial" w:cs="Arial"/>
          <w:sz w:val="22"/>
          <w:szCs w:val="22"/>
        </w:rPr>
        <w:t>методической</w:t>
      </w:r>
      <w:r w:rsidRPr="00CA5905">
        <w:rPr>
          <w:rFonts w:ascii="Arial" w:hAnsi="Arial" w:cs="Arial"/>
          <w:color w:val="FF0000"/>
          <w:sz w:val="22"/>
          <w:szCs w:val="22"/>
        </w:rPr>
        <w:t xml:space="preserve"> </w:t>
      </w:r>
      <w:r w:rsidRPr="00F36FDB">
        <w:rPr>
          <w:rFonts w:ascii="Arial" w:hAnsi="Arial" w:cs="Arial"/>
          <w:sz w:val="22"/>
          <w:szCs w:val="22"/>
        </w:rPr>
        <w:t>конференции к 100-летию РКП / Информационное телеграфное агентство России (ИТАР-ТАСС), филиал  «Российская книжная палата</w:t>
      </w:r>
      <w:r>
        <w:rPr>
          <w:rFonts w:ascii="Arial" w:hAnsi="Arial" w:cs="Arial"/>
          <w:sz w:val="22"/>
          <w:szCs w:val="22"/>
        </w:rPr>
        <w:t>»</w:t>
      </w:r>
      <w:r w:rsidRPr="00F36FDB">
        <w:rPr>
          <w:rFonts w:ascii="Arial" w:hAnsi="Arial" w:cs="Arial"/>
          <w:sz w:val="22"/>
          <w:szCs w:val="22"/>
        </w:rPr>
        <w:t>; под общей редакцией К. М. Сухорукова. – Москва : РКП, 2017. – С. 61–78.</w:t>
      </w:r>
    </w:p>
    <w:p w:rsidR="00E626EC" w:rsidRPr="00AE0F2B" w:rsidRDefault="00E626EC" w:rsidP="00E626EC">
      <w:pPr>
        <w:pStyle w:val="a9"/>
        <w:spacing w:before="0" w:beforeAutospacing="0" w:after="0" w:afterAutospacing="0" w:line="360" w:lineRule="auto"/>
        <w:ind w:firstLine="567"/>
        <w:jc w:val="both"/>
        <w:outlineLvl w:val="5"/>
        <w:rPr>
          <w:rFonts w:ascii="Arial" w:hAnsi="Arial" w:cs="Arial"/>
          <w:sz w:val="22"/>
          <w:szCs w:val="22"/>
        </w:rPr>
      </w:pPr>
    </w:p>
    <w:p w:rsidR="00E626EC" w:rsidRPr="00F36FDB" w:rsidRDefault="00E626EC" w:rsidP="00E626EC">
      <w:pPr>
        <w:pStyle w:val="a9"/>
        <w:spacing w:before="0" w:beforeAutospacing="0" w:after="0" w:afterAutospacing="0" w:line="360" w:lineRule="auto"/>
        <w:ind w:firstLine="567"/>
        <w:jc w:val="both"/>
        <w:outlineLvl w:val="5"/>
        <w:rPr>
          <w:rFonts w:ascii="Arial" w:hAnsi="Arial" w:cs="Arial"/>
          <w:sz w:val="22"/>
          <w:szCs w:val="22"/>
        </w:rPr>
      </w:pPr>
      <w:r w:rsidRPr="00F36FDB">
        <w:rPr>
          <w:rFonts w:ascii="Arial" w:hAnsi="Arial" w:cs="Arial"/>
          <w:b/>
          <w:bCs/>
          <w:sz w:val="22"/>
          <w:szCs w:val="22"/>
        </w:rPr>
        <w:t>Янушкина, Ю. В.</w:t>
      </w:r>
      <w:r w:rsidRPr="00F36FDB">
        <w:rPr>
          <w:rFonts w:ascii="Arial" w:hAnsi="Arial" w:cs="Arial"/>
          <w:sz w:val="22"/>
          <w:szCs w:val="22"/>
        </w:rPr>
        <w:t xml:space="preserve"> Исторические предпосылки формирования архитектурного образа советского города 1930–1950-х гг. / Ю. В. Янушкина. – Текст : электронный // Архитектура Сталинграда 1925–1961 гг. Образ города в культуре и его воплощение : учебное пособие / Ю. В. Янушкина ; Министерство образования и </w:t>
      </w:r>
      <w:r w:rsidRPr="00F36FDB">
        <w:rPr>
          <w:rFonts w:ascii="Arial" w:hAnsi="Arial" w:cs="Arial"/>
          <w:sz w:val="22"/>
          <w:szCs w:val="22"/>
          <w:lang w:bidi="hi-IN"/>
        </w:rPr>
        <w:t>науки</w:t>
      </w:r>
      <w:r w:rsidRPr="00F36FDB">
        <w:rPr>
          <w:rFonts w:ascii="Arial" w:hAnsi="Arial" w:cs="Arial"/>
          <w:sz w:val="22"/>
          <w:szCs w:val="22"/>
        </w:rPr>
        <w:t xml:space="preserve"> Российской Федерации, Волгоградский государственный архитектурно-строительный университет. – Волгоград : ВолГАСУ, 2014. – </w:t>
      </w:r>
      <w:r w:rsidRPr="00F36FDB">
        <w:rPr>
          <w:rFonts w:ascii="Arial" w:hAnsi="Arial" w:cs="Arial"/>
          <w:sz w:val="22"/>
          <w:szCs w:val="22"/>
          <w:lang w:val="en-US"/>
        </w:rPr>
        <w:t>ISBN</w:t>
      </w:r>
      <w:r w:rsidRPr="00F36FDB">
        <w:rPr>
          <w:rFonts w:ascii="Arial" w:hAnsi="Arial" w:cs="Arial"/>
          <w:sz w:val="22"/>
          <w:szCs w:val="22"/>
        </w:rPr>
        <w:t xml:space="preserve"> 978-5-982766-693-9. – Раздел 1. – С. 8–61. – </w:t>
      </w:r>
      <w:r w:rsidRPr="00F36FDB">
        <w:rPr>
          <w:rFonts w:ascii="Arial" w:hAnsi="Arial" w:cs="Arial"/>
          <w:sz w:val="22"/>
          <w:szCs w:val="22"/>
          <w:lang w:val="en-US"/>
        </w:rPr>
        <w:t>URL</w:t>
      </w:r>
      <w:r w:rsidRPr="00F36FDB">
        <w:rPr>
          <w:rFonts w:ascii="Arial" w:hAnsi="Arial" w:cs="Arial"/>
          <w:sz w:val="22"/>
          <w:szCs w:val="22"/>
        </w:rPr>
        <w:t xml:space="preserve">: </w:t>
      </w:r>
      <w:hyperlink r:id="rId36" w:history="1">
        <w:r w:rsidRPr="00F36FDB">
          <w:rPr>
            <w:rStyle w:val="a3"/>
            <w:rFonts w:ascii="Arial" w:hAnsi="Arial" w:cs="Arial"/>
            <w:sz w:val="22"/>
            <w:szCs w:val="22"/>
          </w:rPr>
          <w:t>http://vgasu.ru/attachments/oi_yanushkina_01.pdf</w:t>
        </w:r>
      </w:hyperlink>
      <w:r w:rsidRPr="00F36FDB">
        <w:rPr>
          <w:rFonts w:ascii="Arial" w:hAnsi="Arial" w:cs="Arial"/>
          <w:sz w:val="22"/>
          <w:szCs w:val="22"/>
        </w:rPr>
        <w:t xml:space="preserve"> (дата обращения: 20.06.2018).</w:t>
      </w:r>
    </w:p>
    <w:p w:rsidR="00E626EC" w:rsidRPr="003A3126" w:rsidRDefault="00E626EC" w:rsidP="00E626EC">
      <w:pPr>
        <w:spacing w:line="360" w:lineRule="auto"/>
        <w:ind w:firstLine="567"/>
        <w:jc w:val="both"/>
        <w:rPr>
          <w:rFonts w:ascii="Arial" w:hAnsi="Arial" w:cs="Arial"/>
        </w:rPr>
      </w:pPr>
    </w:p>
    <w:p w:rsidR="00E626EC" w:rsidRPr="00B50FCD" w:rsidRDefault="00E626EC" w:rsidP="00E626EC">
      <w:pPr>
        <w:pStyle w:val="a9"/>
        <w:spacing w:before="0" w:beforeAutospacing="0" w:after="0" w:afterAutospacing="0" w:line="360" w:lineRule="auto"/>
        <w:ind w:firstLine="567"/>
        <w:jc w:val="center"/>
        <w:outlineLvl w:val="5"/>
        <w:rPr>
          <w:rFonts w:ascii="Arial" w:hAnsi="Arial" w:cs="Arial"/>
          <w:i/>
          <w:iCs/>
          <w:sz w:val="22"/>
          <w:szCs w:val="22"/>
        </w:rPr>
      </w:pPr>
      <w:r w:rsidRPr="00B50FCD">
        <w:rPr>
          <w:rFonts w:ascii="Arial" w:hAnsi="Arial" w:cs="Arial"/>
          <w:i/>
          <w:iCs/>
          <w:sz w:val="22"/>
          <w:szCs w:val="22"/>
        </w:rPr>
        <w:lastRenderedPageBreak/>
        <w:t>...из сериального издания</w:t>
      </w:r>
    </w:p>
    <w:p w:rsidR="00E626EC" w:rsidRPr="00B50FCD" w:rsidRDefault="00E626EC" w:rsidP="00E626EC">
      <w:pPr>
        <w:pStyle w:val="LObaszap"/>
        <w:spacing w:line="360" w:lineRule="auto"/>
        <w:ind w:firstLine="567"/>
        <w:rPr>
          <w:rFonts w:ascii="Arial" w:hAnsi="Arial" w:cs="Arial"/>
          <w:sz w:val="22"/>
          <w:szCs w:val="22"/>
        </w:rPr>
      </w:pPr>
      <w:r w:rsidRPr="00B50FCD">
        <w:rPr>
          <w:rFonts w:ascii="Arial" w:hAnsi="Arial" w:cs="Arial"/>
          <w:b/>
          <w:sz w:val="22"/>
          <w:szCs w:val="22"/>
        </w:rPr>
        <w:t xml:space="preserve">Щербина, М. В. </w:t>
      </w:r>
      <w:r w:rsidRPr="00B50FCD">
        <w:rPr>
          <w:rFonts w:ascii="Arial" w:hAnsi="Arial" w:cs="Arial"/>
          <w:sz w:val="22"/>
          <w:szCs w:val="22"/>
        </w:rPr>
        <w:t>Об удостоверениях, льготах и правах : [ответы первого заместителя министра труда и социальной защиты Республики Крым на вопросы читателей газеты «Крымская правда»] / Марина Щербина ; [записала Н. Пупкова] . – Текст : непосредственный // Крымская правда. – 2017. – 25 нояб. (№ 217). – С. 2. – Окончание. Начало: 18 нояб. (№ 212), загл.: О статусах и льготах.</w:t>
      </w:r>
    </w:p>
    <w:p w:rsidR="00E626EC" w:rsidRPr="00B50FCD" w:rsidRDefault="00E626EC" w:rsidP="00E626EC">
      <w:pPr>
        <w:pStyle w:val="LObaszap"/>
        <w:spacing w:line="360" w:lineRule="auto"/>
        <w:ind w:firstLine="567"/>
        <w:rPr>
          <w:rFonts w:ascii="Arial" w:hAnsi="Arial" w:cs="Arial"/>
          <w:sz w:val="22"/>
          <w:szCs w:val="22"/>
        </w:rPr>
      </w:pPr>
    </w:p>
    <w:p w:rsidR="00E626EC" w:rsidRPr="00B50FCD" w:rsidRDefault="00E626EC" w:rsidP="00E626EC">
      <w:pPr>
        <w:pStyle w:val="LObaszap"/>
        <w:spacing w:line="360" w:lineRule="auto"/>
        <w:ind w:firstLine="567"/>
        <w:rPr>
          <w:rFonts w:ascii="Arial" w:hAnsi="Arial" w:cs="Arial"/>
          <w:sz w:val="22"/>
          <w:szCs w:val="22"/>
        </w:rPr>
      </w:pPr>
      <w:r w:rsidRPr="00B50FCD">
        <w:rPr>
          <w:rFonts w:ascii="Arial" w:hAnsi="Arial" w:cs="Arial"/>
          <w:b/>
          <w:sz w:val="22"/>
          <w:szCs w:val="22"/>
        </w:rPr>
        <w:t>Ясин, Е. Г.</w:t>
      </w:r>
      <w:r w:rsidRPr="00B50FCD">
        <w:rPr>
          <w:rFonts w:ascii="Arial" w:hAnsi="Arial" w:cs="Arial"/>
          <w:b/>
          <w:bCs/>
          <w:sz w:val="22"/>
          <w:szCs w:val="22"/>
        </w:rPr>
        <w:t xml:space="preserve"> </w:t>
      </w:r>
      <w:r w:rsidRPr="00B50FCD">
        <w:rPr>
          <w:rFonts w:ascii="Arial" w:hAnsi="Arial" w:cs="Arial"/>
          <w:sz w:val="22"/>
          <w:szCs w:val="22"/>
        </w:rPr>
        <w:t>Евгений Ясин: «Революция, если вы не заметили, уже состоялась» : [об экономической ситуации : беседа с научным руководителем Национального исследовательского университета «Высшая школа экономики», Москва / записал П. Каныгин] . – Текст : непосредственный // Новая газета. – 2017. – 22 дек. (№ 143). – С. 6–7.</w:t>
      </w:r>
    </w:p>
    <w:p w:rsidR="00E626EC" w:rsidRPr="00B50FCD" w:rsidRDefault="00E626EC" w:rsidP="00E626EC">
      <w:pPr>
        <w:pStyle w:val="LObaszap"/>
        <w:spacing w:line="360" w:lineRule="auto"/>
        <w:ind w:firstLine="567"/>
        <w:rPr>
          <w:rFonts w:ascii="Arial" w:hAnsi="Arial" w:cs="Arial"/>
          <w:sz w:val="22"/>
          <w:szCs w:val="22"/>
        </w:rPr>
      </w:pPr>
    </w:p>
    <w:p w:rsidR="00E626EC" w:rsidRPr="00B50FCD" w:rsidRDefault="00E626EC" w:rsidP="00E626EC">
      <w:pPr>
        <w:pStyle w:val="LObaszap"/>
        <w:spacing w:line="360" w:lineRule="auto"/>
        <w:ind w:firstLine="567"/>
        <w:rPr>
          <w:rFonts w:ascii="Arial" w:hAnsi="Arial" w:cs="Arial"/>
          <w:sz w:val="22"/>
          <w:szCs w:val="22"/>
        </w:rPr>
      </w:pPr>
      <w:r w:rsidRPr="00B50FCD">
        <w:rPr>
          <w:rFonts w:ascii="Arial" w:hAnsi="Arial" w:cs="Arial"/>
          <w:sz w:val="22"/>
          <w:szCs w:val="22"/>
        </w:rPr>
        <w:t>Влия</w:t>
      </w:r>
      <w:r w:rsidRPr="00B50FCD">
        <w:rPr>
          <w:rFonts w:ascii="Arial" w:hAnsi="Arial" w:cs="Arial"/>
          <w:sz w:val="22"/>
          <w:szCs w:val="22"/>
        </w:rPr>
        <w:softHyphen/>
        <w:t>ние пси</w:t>
      </w:r>
      <w:r w:rsidRPr="00B50FCD">
        <w:rPr>
          <w:rFonts w:ascii="Arial" w:hAnsi="Arial" w:cs="Arial"/>
          <w:sz w:val="22"/>
          <w:szCs w:val="22"/>
        </w:rPr>
        <w:softHyphen/>
        <w:t>хо</w:t>
      </w:r>
      <w:r w:rsidRPr="00B50FCD">
        <w:rPr>
          <w:rFonts w:ascii="Arial" w:hAnsi="Arial" w:cs="Arial"/>
          <w:sz w:val="22"/>
          <w:szCs w:val="22"/>
        </w:rPr>
        <w:softHyphen/>
        <w:t>ло</w:t>
      </w:r>
      <w:r w:rsidRPr="00B50FCD">
        <w:rPr>
          <w:rFonts w:ascii="Arial" w:hAnsi="Arial" w:cs="Arial"/>
          <w:sz w:val="22"/>
          <w:szCs w:val="22"/>
        </w:rPr>
        <w:softHyphen/>
        <w:t>ги</w:t>
      </w:r>
      <w:r w:rsidRPr="00B50FCD">
        <w:rPr>
          <w:rFonts w:ascii="Arial" w:hAnsi="Arial" w:cs="Arial"/>
          <w:sz w:val="22"/>
          <w:szCs w:val="22"/>
        </w:rPr>
        <w:softHyphen/>
        <w:t>чес</w:t>
      </w:r>
      <w:r w:rsidRPr="00B50FCD">
        <w:rPr>
          <w:rFonts w:ascii="Arial" w:hAnsi="Arial" w:cs="Arial"/>
          <w:sz w:val="22"/>
          <w:szCs w:val="22"/>
        </w:rPr>
        <w:softHyphen/>
        <w:t>ких свой</w:t>
      </w:r>
      <w:r w:rsidRPr="00B50FCD">
        <w:rPr>
          <w:rFonts w:ascii="Arial" w:hAnsi="Arial" w:cs="Arial"/>
          <w:sz w:val="22"/>
          <w:szCs w:val="22"/>
        </w:rPr>
        <w:softHyphen/>
        <w:t>ств лич</w:t>
      </w:r>
      <w:r w:rsidRPr="00B50FCD">
        <w:rPr>
          <w:rFonts w:ascii="Arial" w:hAnsi="Arial" w:cs="Arial"/>
          <w:sz w:val="22"/>
          <w:szCs w:val="22"/>
        </w:rPr>
        <w:softHyphen/>
        <w:t>нос</w:t>
      </w:r>
      <w:r w:rsidRPr="00B50FCD">
        <w:rPr>
          <w:rFonts w:ascii="Arial" w:hAnsi="Arial" w:cs="Arial"/>
          <w:sz w:val="22"/>
          <w:szCs w:val="22"/>
        </w:rPr>
        <w:softHyphen/>
        <w:t>ти на гра</w:t>
      </w:r>
      <w:r w:rsidRPr="00B50FCD">
        <w:rPr>
          <w:rFonts w:ascii="Arial" w:hAnsi="Arial" w:cs="Arial"/>
          <w:sz w:val="22"/>
          <w:szCs w:val="22"/>
        </w:rPr>
        <w:softHyphen/>
        <w:t>фи</w:t>
      </w:r>
      <w:r w:rsidRPr="00B50FCD">
        <w:rPr>
          <w:rFonts w:ascii="Arial" w:hAnsi="Arial" w:cs="Arial"/>
          <w:sz w:val="22"/>
          <w:szCs w:val="22"/>
        </w:rPr>
        <w:softHyphen/>
        <w:t>чес</w:t>
      </w:r>
      <w:r w:rsidRPr="00B50FCD">
        <w:rPr>
          <w:rFonts w:ascii="Arial" w:hAnsi="Arial" w:cs="Arial"/>
          <w:sz w:val="22"/>
          <w:szCs w:val="22"/>
        </w:rPr>
        <w:softHyphen/>
        <w:t>кое вос</w:t>
      </w:r>
      <w:r w:rsidRPr="00B50FCD">
        <w:rPr>
          <w:rFonts w:ascii="Arial" w:hAnsi="Arial" w:cs="Arial"/>
          <w:sz w:val="22"/>
          <w:szCs w:val="22"/>
        </w:rPr>
        <w:softHyphen/>
        <w:t>про</w:t>
      </w:r>
      <w:r w:rsidRPr="00B50FCD">
        <w:rPr>
          <w:rFonts w:ascii="Arial" w:hAnsi="Arial" w:cs="Arial"/>
          <w:sz w:val="22"/>
          <w:szCs w:val="22"/>
        </w:rPr>
        <w:softHyphen/>
        <w:t>из</w:t>
      </w:r>
      <w:r w:rsidRPr="00B50FCD">
        <w:rPr>
          <w:rFonts w:ascii="Arial" w:hAnsi="Arial" w:cs="Arial"/>
          <w:sz w:val="22"/>
          <w:szCs w:val="22"/>
        </w:rPr>
        <w:softHyphen/>
        <w:t>ве</w:t>
      </w:r>
      <w:r w:rsidRPr="00B50FCD">
        <w:rPr>
          <w:rFonts w:ascii="Arial" w:hAnsi="Arial" w:cs="Arial"/>
          <w:sz w:val="22"/>
          <w:szCs w:val="22"/>
        </w:rPr>
        <w:softHyphen/>
        <w:t>де</w:t>
      </w:r>
      <w:r w:rsidRPr="00B50FCD">
        <w:rPr>
          <w:rFonts w:ascii="Arial" w:hAnsi="Arial" w:cs="Arial"/>
          <w:sz w:val="22"/>
          <w:szCs w:val="22"/>
        </w:rPr>
        <w:softHyphen/>
        <w:t>ние зри</w:t>
      </w:r>
      <w:r w:rsidRPr="00B50FCD">
        <w:rPr>
          <w:rFonts w:ascii="Arial" w:hAnsi="Arial" w:cs="Arial"/>
          <w:sz w:val="22"/>
          <w:szCs w:val="22"/>
        </w:rPr>
        <w:softHyphen/>
        <w:t>тель</w:t>
      </w:r>
      <w:r w:rsidRPr="00B50FCD">
        <w:rPr>
          <w:rFonts w:ascii="Arial" w:hAnsi="Arial" w:cs="Arial"/>
          <w:sz w:val="22"/>
          <w:szCs w:val="22"/>
        </w:rPr>
        <w:softHyphen/>
        <w:t>ной ин</w:t>
      </w:r>
      <w:r w:rsidRPr="00B50FCD">
        <w:rPr>
          <w:rFonts w:ascii="Arial" w:hAnsi="Arial" w:cs="Arial"/>
          <w:sz w:val="22"/>
          <w:szCs w:val="22"/>
        </w:rPr>
        <w:softHyphen/>
        <w:t>фор</w:t>
      </w:r>
      <w:r w:rsidRPr="00B50FCD">
        <w:rPr>
          <w:rFonts w:ascii="Arial" w:hAnsi="Arial" w:cs="Arial"/>
          <w:sz w:val="22"/>
          <w:szCs w:val="22"/>
        </w:rPr>
        <w:softHyphen/>
        <w:t>ма</w:t>
      </w:r>
      <w:r w:rsidRPr="00B50FCD">
        <w:rPr>
          <w:rFonts w:ascii="Arial" w:hAnsi="Arial" w:cs="Arial"/>
          <w:sz w:val="22"/>
          <w:szCs w:val="22"/>
        </w:rPr>
        <w:softHyphen/>
        <w:t>ции / С. К. Быс</w:t>
      </w:r>
      <w:r w:rsidRPr="00B50FCD">
        <w:rPr>
          <w:rFonts w:ascii="Arial" w:hAnsi="Arial" w:cs="Arial"/>
          <w:sz w:val="22"/>
          <w:szCs w:val="22"/>
        </w:rPr>
        <w:softHyphen/>
        <w:t>труш</w:t>
      </w:r>
      <w:r w:rsidRPr="00B50FCD">
        <w:rPr>
          <w:rFonts w:ascii="Arial" w:hAnsi="Arial" w:cs="Arial"/>
          <w:sz w:val="22"/>
          <w:szCs w:val="22"/>
        </w:rPr>
        <w:softHyphen/>
        <w:t>кин, О. Я. Со</w:t>
      </w:r>
      <w:r w:rsidRPr="00B50FCD">
        <w:rPr>
          <w:rFonts w:ascii="Arial" w:hAnsi="Arial" w:cs="Arial"/>
          <w:sz w:val="22"/>
          <w:szCs w:val="22"/>
        </w:rPr>
        <w:softHyphen/>
        <w:t>зо</w:t>
      </w:r>
      <w:r w:rsidRPr="00B50FCD">
        <w:rPr>
          <w:rFonts w:ascii="Arial" w:hAnsi="Arial" w:cs="Arial"/>
          <w:sz w:val="22"/>
          <w:szCs w:val="22"/>
        </w:rPr>
        <w:softHyphen/>
        <w:t>но</w:t>
      </w:r>
      <w:r w:rsidRPr="00B50FCD">
        <w:rPr>
          <w:rFonts w:ascii="Arial" w:hAnsi="Arial" w:cs="Arial"/>
          <w:sz w:val="22"/>
          <w:szCs w:val="22"/>
        </w:rPr>
        <w:softHyphen/>
        <w:t>ва, Н. Г. Пет</w:t>
      </w:r>
      <w:r w:rsidRPr="00B50FCD">
        <w:rPr>
          <w:rFonts w:ascii="Arial" w:hAnsi="Arial" w:cs="Arial"/>
          <w:sz w:val="22"/>
          <w:szCs w:val="22"/>
        </w:rPr>
        <w:softHyphen/>
        <w:t>ро</w:t>
      </w:r>
      <w:r w:rsidRPr="00B50FCD">
        <w:rPr>
          <w:rFonts w:ascii="Arial" w:hAnsi="Arial" w:cs="Arial"/>
          <w:sz w:val="22"/>
          <w:szCs w:val="22"/>
        </w:rPr>
        <w:softHyphen/>
        <w:t>ва [и др.]. – Текст : непосредственный // Си</w:t>
      </w:r>
      <w:r w:rsidRPr="00B50FCD">
        <w:rPr>
          <w:rFonts w:ascii="Arial" w:hAnsi="Arial" w:cs="Arial"/>
          <w:sz w:val="22"/>
          <w:szCs w:val="22"/>
        </w:rPr>
        <w:softHyphen/>
        <w:t>бир</w:t>
      </w:r>
      <w:r w:rsidRPr="00B50FCD">
        <w:rPr>
          <w:rFonts w:ascii="Arial" w:hAnsi="Arial" w:cs="Arial"/>
          <w:sz w:val="22"/>
          <w:szCs w:val="22"/>
        </w:rPr>
        <w:softHyphen/>
        <w:t>ский пе</w:t>
      </w:r>
      <w:r w:rsidRPr="00B50FCD">
        <w:rPr>
          <w:rFonts w:ascii="Arial" w:hAnsi="Arial" w:cs="Arial"/>
          <w:sz w:val="22"/>
          <w:szCs w:val="22"/>
        </w:rPr>
        <w:softHyphen/>
        <w:t>да</w:t>
      </w:r>
      <w:r w:rsidRPr="00B50FCD">
        <w:rPr>
          <w:rFonts w:ascii="Arial" w:hAnsi="Arial" w:cs="Arial"/>
          <w:sz w:val="22"/>
          <w:szCs w:val="22"/>
        </w:rPr>
        <w:softHyphen/>
        <w:t>го</w:t>
      </w:r>
      <w:r w:rsidRPr="00B50FCD">
        <w:rPr>
          <w:rFonts w:ascii="Arial" w:hAnsi="Arial" w:cs="Arial"/>
          <w:sz w:val="22"/>
          <w:szCs w:val="22"/>
        </w:rPr>
        <w:softHyphen/>
        <w:t>ги</w:t>
      </w:r>
      <w:r w:rsidRPr="00B50FCD">
        <w:rPr>
          <w:rFonts w:ascii="Arial" w:hAnsi="Arial" w:cs="Arial"/>
          <w:sz w:val="22"/>
          <w:szCs w:val="22"/>
        </w:rPr>
        <w:softHyphen/>
        <w:t>чес</w:t>
      </w:r>
      <w:r w:rsidRPr="00B50FCD">
        <w:rPr>
          <w:rFonts w:ascii="Arial" w:hAnsi="Arial" w:cs="Arial"/>
          <w:sz w:val="22"/>
          <w:szCs w:val="22"/>
        </w:rPr>
        <w:softHyphen/>
        <w:t>кий жур</w:t>
      </w:r>
      <w:r w:rsidRPr="00B50FCD">
        <w:rPr>
          <w:rFonts w:ascii="Arial" w:hAnsi="Arial" w:cs="Arial"/>
          <w:sz w:val="22"/>
          <w:szCs w:val="22"/>
        </w:rPr>
        <w:softHyphen/>
        <w:t>нал. – 2017. – № 4. – С. 136–144. – Рез. англ. – Биб</w:t>
      </w:r>
      <w:r w:rsidRPr="00B50FCD">
        <w:rPr>
          <w:rFonts w:ascii="Arial" w:hAnsi="Arial" w:cs="Arial"/>
          <w:sz w:val="22"/>
          <w:szCs w:val="22"/>
        </w:rPr>
        <w:softHyphen/>
        <w:t>ли</w:t>
      </w:r>
      <w:r w:rsidRPr="00B50FCD">
        <w:rPr>
          <w:rFonts w:ascii="Arial" w:hAnsi="Arial" w:cs="Arial"/>
          <w:sz w:val="22"/>
          <w:szCs w:val="22"/>
        </w:rPr>
        <w:softHyphen/>
        <w:t>огр.: с. 142–143 (17 назв.).</w:t>
      </w:r>
    </w:p>
    <w:p w:rsidR="00E626EC" w:rsidRPr="00B50FCD" w:rsidRDefault="00E626EC" w:rsidP="00E626EC">
      <w:pPr>
        <w:pStyle w:val="LObaszap"/>
        <w:spacing w:line="360" w:lineRule="auto"/>
        <w:ind w:firstLine="567"/>
        <w:rPr>
          <w:rFonts w:ascii="Arial" w:hAnsi="Arial" w:cs="Arial"/>
          <w:sz w:val="22"/>
          <w:szCs w:val="22"/>
        </w:rPr>
      </w:pPr>
    </w:p>
    <w:p w:rsidR="00E626EC" w:rsidRPr="00B50FCD" w:rsidRDefault="00E626EC" w:rsidP="00E626EC">
      <w:pPr>
        <w:pStyle w:val="LObaszap"/>
        <w:spacing w:line="360" w:lineRule="auto"/>
        <w:ind w:firstLine="567"/>
        <w:rPr>
          <w:rFonts w:ascii="Arial" w:hAnsi="Arial" w:cs="Arial"/>
          <w:sz w:val="22"/>
          <w:szCs w:val="22"/>
        </w:rPr>
      </w:pPr>
      <w:r w:rsidRPr="00B50FCD">
        <w:rPr>
          <w:rFonts w:ascii="Arial" w:hAnsi="Arial" w:cs="Arial"/>
          <w:b/>
          <w:bCs/>
          <w:sz w:val="22"/>
          <w:szCs w:val="22"/>
        </w:rPr>
        <w:t>Скрипник, К. Д.</w:t>
      </w:r>
      <w:r w:rsidRPr="00B50FCD">
        <w:rPr>
          <w:rFonts w:ascii="Arial" w:hAnsi="Arial" w:cs="Arial"/>
          <w:sz w:val="22"/>
          <w:szCs w:val="22"/>
        </w:rPr>
        <w:t xml:space="preserve"> Лин</w:t>
      </w:r>
      <w:r w:rsidRPr="00B50FCD">
        <w:rPr>
          <w:rFonts w:ascii="Arial" w:hAnsi="Arial" w:cs="Arial"/>
          <w:sz w:val="22"/>
          <w:szCs w:val="22"/>
        </w:rPr>
        <w:softHyphen/>
        <w:t>гвис</w:t>
      </w:r>
      <w:r w:rsidRPr="00B50FCD">
        <w:rPr>
          <w:rFonts w:ascii="Arial" w:hAnsi="Arial" w:cs="Arial"/>
          <w:sz w:val="22"/>
          <w:szCs w:val="22"/>
        </w:rPr>
        <w:softHyphen/>
        <w:t>ти</w:t>
      </w:r>
      <w:r w:rsidRPr="00B50FCD">
        <w:rPr>
          <w:rFonts w:ascii="Arial" w:hAnsi="Arial" w:cs="Arial"/>
          <w:sz w:val="22"/>
          <w:szCs w:val="22"/>
        </w:rPr>
        <w:softHyphen/>
        <w:t>чес</w:t>
      </w:r>
      <w:r w:rsidRPr="00B50FCD">
        <w:rPr>
          <w:rFonts w:ascii="Arial" w:hAnsi="Arial" w:cs="Arial"/>
          <w:sz w:val="22"/>
          <w:szCs w:val="22"/>
        </w:rPr>
        <w:softHyphen/>
        <w:t>кий по</w:t>
      </w:r>
      <w:r w:rsidRPr="00B50FCD">
        <w:rPr>
          <w:rFonts w:ascii="Arial" w:hAnsi="Arial" w:cs="Arial"/>
          <w:sz w:val="22"/>
          <w:szCs w:val="22"/>
        </w:rPr>
        <w:softHyphen/>
        <w:t>во</w:t>
      </w:r>
      <w:r w:rsidRPr="00B50FCD">
        <w:rPr>
          <w:rFonts w:ascii="Arial" w:hAnsi="Arial" w:cs="Arial"/>
          <w:sz w:val="22"/>
          <w:szCs w:val="22"/>
        </w:rPr>
        <w:softHyphen/>
        <w:t>рот и фи</w:t>
      </w:r>
      <w:r w:rsidRPr="00B50FCD">
        <w:rPr>
          <w:rFonts w:ascii="Arial" w:hAnsi="Arial" w:cs="Arial"/>
          <w:sz w:val="22"/>
          <w:szCs w:val="22"/>
        </w:rPr>
        <w:softHyphen/>
        <w:t>ло</w:t>
      </w:r>
      <w:r w:rsidRPr="00B50FCD">
        <w:rPr>
          <w:rFonts w:ascii="Arial" w:hAnsi="Arial" w:cs="Arial"/>
          <w:sz w:val="22"/>
          <w:szCs w:val="22"/>
        </w:rPr>
        <w:softHyphen/>
        <w:t>со</w:t>
      </w:r>
      <w:r w:rsidRPr="00B50FCD">
        <w:rPr>
          <w:rFonts w:ascii="Arial" w:hAnsi="Arial" w:cs="Arial"/>
          <w:sz w:val="22"/>
          <w:szCs w:val="22"/>
        </w:rPr>
        <w:softHyphen/>
        <w:t>фия язы</w:t>
      </w:r>
      <w:r w:rsidRPr="00B50FCD">
        <w:rPr>
          <w:rFonts w:ascii="Arial" w:hAnsi="Arial" w:cs="Arial"/>
          <w:sz w:val="22"/>
          <w:szCs w:val="22"/>
        </w:rPr>
        <w:softHyphen/>
        <w:t>ка Дж. Лок</w:t>
      </w:r>
      <w:r w:rsidRPr="00B50FCD">
        <w:rPr>
          <w:rFonts w:ascii="Arial" w:hAnsi="Arial" w:cs="Arial"/>
          <w:sz w:val="22"/>
          <w:szCs w:val="22"/>
        </w:rPr>
        <w:softHyphen/>
        <w:t>ка: ин</w:t>
      </w:r>
      <w:r w:rsidRPr="00B50FCD">
        <w:rPr>
          <w:rFonts w:ascii="Arial" w:hAnsi="Arial" w:cs="Arial"/>
          <w:sz w:val="22"/>
          <w:szCs w:val="22"/>
        </w:rPr>
        <w:softHyphen/>
        <w:t>тер</w:t>
      </w:r>
      <w:r w:rsidRPr="00B50FCD">
        <w:rPr>
          <w:rFonts w:ascii="Arial" w:hAnsi="Arial" w:cs="Arial"/>
          <w:sz w:val="22"/>
          <w:szCs w:val="22"/>
        </w:rPr>
        <w:softHyphen/>
        <w:t>пре</w:t>
      </w:r>
      <w:r w:rsidRPr="00B50FCD">
        <w:rPr>
          <w:rFonts w:ascii="Arial" w:hAnsi="Arial" w:cs="Arial"/>
          <w:sz w:val="22"/>
          <w:szCs w:val="22"/>
        </w:rPr>
        <w:softHyphen/>
        <w:t>та</w:t>
      </w:r>
      <w:r w:rsidRPr="00B50FCD">
        <w:rPr>
          <w:rFonts w:ascii="Arial" w:hAnsi="Arial" w:cs="Arial"/>
          <w:sz w:val="22"/>
          <w:szCs w:val="22"/>
        </w:rPr>
        <w:softHyphen/>
        <w:t>ции, ком</w:t>
      </w:r>
      <w:r w:rsidRPr="00B50FCD">
        <w:rPr>
          <w:rFonts w:ascii="Arial" w:hAnsi="Arial" w:cs="Arial"/>
          <w:sz w:val="22"/>
          <w:szCs w:val="22"/>
        </w:rPr>
        <w:softHyphen/>
        <w:t>мен</w:t>
      </w:r>
      <w:r w:rsidRPr="00B50FCD">
        <w:rPr>
          <w:rFonts w:ascii="Arial" w:hAnsi="Arial" w:cs="Arial"/>
          <w:sz w:val="22"/>
          <w:szCs w:val="22"/>
        </w:rPr>
        <w:softHyphen/>
        <w:t>та</w:t>
      </w:r>
      <w:r w:rsidRPr="00B50FCD">
        <w:rPr>
          <w:rFonts w:ascii="Arial" w:hAnsi="Arial" w:cs="Arial"/>
          <w:sz w:val="22"/>
          <w:szCs w:val="22"/>
        </w:rPr>
        <w:softHyphen/>
        <w:t>рии, тео</w:t>
      </w:r>
      <w:r w:rsidRPr="00B50FCD">
        <w:rPr>
          <w:rFonts w:ascii="Arial" w:hAnsi="Arial" w:cs="Arial"/>
          <w:sz w:val="22"/>
          <w:szCs w:val="22"/>
        </w:rPr>
        <w:softHyphen/>
        <w:t>ре</w:t>
      </w:r>
      <w:r w:rsidRPr="00B50FCD">
        <w:rPr>
          <w:rFonts w:ascii="Arial" w:hAnsi="Arial" w:cs="Arial"/>
          <w:sz w:val="22"/>
          <w:szCs w:val="22"/>
        </w:rPr>
        <w:softHyphen/>
        <w:t>ти</w:t>
      </w:r>
      <w:r w:rsidRPr="00B50FCD">
        <w:rPr>
          <w:rFonts w:ascii="Arial" w:hAnsi="Arial" w:cs="Arial"/>
          <w:sz w:val="22"/>
          <w:szCs w:val="22"/>
        </w:rPr>
        <w:softHyphen/>
        <w:t>чес</w:t>
      </w:r>
      <w:r w:rsidRPr="00B50FCD">
        <w:rPr>
          <w:rFonts w:ascii="Arial" w:hAnsi="Arial" w:cs="Arial"/>
          <w:sz w:val="22"/>
          <w:szCs w:val="22"/>
        </w:rPr>
        <w:softHyphen/>
        <w:t>кие ис</w:t>
      </w:r>
      <w:r w:rsidRPr="00B50FCD">
        <w:rPr>
          <w:rFonts w:ascii="Arial" w:hAnsi="Arial" w:cs="Arial"/>
          <w:sz w:val="22"/>
          <w:szCs w:val="22"/>
        </w:rPr>
        <w:softHyphen/>
        <w:t>точ</w:t>
      </w:r>
      <w:r w:rsidRPr="00B50FCD">
        <w:rPr>
          <w:rFonts w:ascii="Arial" w:hAnsi="Arial" w:cs="Arial"/>
          <w:sz w:val="22"/>
          <w:szCs w:val="22"/>
        </w:rPr>
        <w:softHyphen/>
        <w:t>ни</w:t>
      </w:r>
      <w:r w:rsidRPr="00B50FCD">
        <w:rPr>
          <w:rFonts w:ascii="Arial" w:hAnsi="Arial" w:cs="Arial"/>
          <w:sz w:val="22"/>
          <w:szCs w:val="22"/>
        </w:rPr>
        <w:softHyphen/>
        <w:t>ки / К. Д. Скрип</w:t>
      </w:r>
      <w:r w:rsidRPr="00B50FCD">
        <w:rPr>
          <w:rFonts w:ascii="Arial" w:hAnsi="Arial" w:cs="Arial"/>
          <w:sz w:val="22"/>
          <w:szCs w:val="22"/>
        </w:rPr>
        <w:softHyphen/>
        <w:t>ник. – Текст : непосредственный // Вес</w:t>
      </w:r>
      <w:r w:rsidRPr="00B50FCD">
        <w:rPr>
          <w:rFonts w:ascii="Arial" w:hAnsi="Arial" w:cs="Arial"/>
          <w:sz w:val="22"/>
          <w:szCs w:val="22"/>
        </w:rPr>
        <w:softHyphen/>
        <w:t>тник Уд</w:t>
      </w:r>
      <w:r w:rsidRPr="00B50FCD">
        <w:rPr>
          <w:rFonts w:ascii="Arial" w:hAnsi="Arial" w:cs="Arial"/>
          <w:sz w:val="22"/>
          <w:szCs w:val="22"/>
        </w:rPr>
        <w:softHyphen/>
        <w:t>мурт</w:t>
      </w:r>
      <w:r w:rsidRPr="00B50FCD">
        <w:rPr>
          <w:rFonts w:ascii="Arial" w:hAnsi="Arial" w:cs="Arial"/>
          <w:sz w:val="22"/>
          <w:szCs w:val="22"/>
        </w:rPr>
        <w:softHyphen/>
        <w:t>ско</w:t>
      </w:r>
      <w:r w:rsidRPr="00B50FCD">
        <w:rPr>
          <w:rFonts w:ascii="Arial" w:hAnsi="Arial" w:cs="Arial"/>
          <w:sz w:val="22"/>
          <w:szCs w:val="22"/>
        </w:rPr>
        <w:softHyphen/>
        <w:t>го уни</w:t>
      </w:r>
      <w:r w:rsidRPr="00B50FCD">
        <w:rPr>
          <w:rFonts w:ascii="Arial" w:hAnsi="Arial" w:cs="Arial"/>
          <w:sz w:val="22"/>
          <w:szCs w:val="22"/>
        </w:rPr>
        <w:softHyphen/>
        <w:t>вер</w:t>
      </w:r>
      <w:r w:rsidRPr="00B50FCD">
        <w:rPr>
          <w:rFonts w:ascii="Arial" w:hAnsi="Arial" w:cs="Arial"/>
          <w:sz w:val="22"/>
          <w:szCs w:val="22"/>
        </w:rPr>
        <w:softHyphen/>
        <w:t>си</w:t>
      </w:r>
      <w:r w:rsidRPr="00B50FCD">
        <w:rPr>
          <w:rFonts w:ascii="Arial" w:hAnsi="Arial" w:cs="Arial"/>
          <w:sz w:val="22"/>
          <w:szCs w:val="22"/>
        </w:rPr>
        <w:softHyphen/>
        <w:t>те</w:t>
      </w:r>
      <w:r w:rsidRPr="00B50FCD">
        <w:rPr>
          <w:rFonts w:ascii="Arial" w:hAnsi="Arial" w:cs="Arial"/>
          <w:sz w:val="22"/>
          <w:szCs w:val="22"/>
        </w:rPr>
        <w:softHyphen/>
        <w:t>та. Се</w:t>
      </w:r>
      <w:r w:rsidRPr="00B50FCD">
        <w:rPr>
          <w:rFonts w:ascii="Arial" w:hAnsi="Arial" w:cs="Arial"/>
          <w:sz w:val="22"/>
          <w:szCs w:val="22"/>
        </w:rPr>
        <w:softHyphen/>
        <w:t>рия: Фи</w:t>
      </w:r>
      <w:r w:rsidRPr="00B50FCD">
        <w:rPr>
          <w:rFonts w:ascii="Arial" w:hAnsi="Arial" w:cs="Arial"/>
          <w:sz w:val="22"/>
          <w:szCs w:val="22"/>
        </w:rPr>
        <w:softHyphen/>
        <w:t>ло</w:t>
      </w:r>
      <w:r w:rsidRPr="00B50FCD">
        <w:rPr>
          <w:rFonts w:ascii="Arial" w:hAnsi="Arial" w:cs="Arial"/>
          <w:sz w:val="22"/>
          <w:szCs w:val="22"/>
        </w:rPr>
        <w:softHyphen/>
        <w:t>со</w:t>
      </w:r>
      <w:r w:rsidRPr="00B50FCD">
        <w:rPr>
          <w:rFonts w:ascii="Arial" w:hAnsi="Arial" w:cs="Arial"/>
          <w:sz w:val="22"/>
          <w:szCs w:val="22"/>
        </w:rPr>
        <w:softHyphen/>
        <w:t>фия. Пси</w:t>
      </w:r>
      <w:r w:rsidRPr="00B50FCD">
        <w:rPr>
          <w:rFonts w:ascii="Arial" w:hAnsi="Arial" w:cs="Arial"/>
          <w:sz w:val="22"/>
          <w:szCs w:val="22"/>
        </w:rPr>
        <w:softHyphen/>
        <w:t>хо</w:t>
      </w:r>
      <w:r w:rsidRPr="00B50FCD">
        <w:rPr>
          <w:rFonts w:ascii="Arial" w:hAnsi="Arial" w:cs="Arial"/>
          <w:sz w:val="22"/>
          <w:szCs w:val="22"/>
        </w:rPr>
        <w:softHyphen/>
        <w:t>ло</w:t>
      </w:r>
      <w:r w:rsidRPr="00B50FCD">
        <w:rPr>
          <w:rFonts w:ascii="Arial" w:hAnsi="Arial" w:cs="Arial"/>
          <w:sz w:val="22"/>
          <w:szCs w:val="22"/>
        </w:rPr>
        <w:softHyphen/>
        <w:t>гия. Пе</w:t>
      </w:r>
      <w:r w:rsidRPr="00B50FCD">
        <w:rPr>
          <w:rFonts w:ascii="Arial" w:hAnsi="Arial" w:cs="Arial"/>
          <w:sz w:val="22"/>
          <w:szCs w:val="22"/>
        </w:rPr>
        <w:softHyphen/>
        <w:t>да</w:t>
      </w:r>
      <w:r w:rsidRPr="00B50FCD">
        <w:rPr>
          <w:rFonts w:ascii="Arial" w:hAnsi="Arial" w:cs="Arial"/>
          <w:sz w:val="22"/>
          <w:szCs w:val="22"/>
        </w:rPr>
        <w:softHyphen/>
        <w:t>го</w:t>
      </w:r>
      <w:r w:rsidRPr="00B50FCD">
        <w:rPr>
          <w:rFonts w:ascii="Arial" w:hAnsi="Arial" w:cs="Arial"/>
          <w:sz w:val="22"/>
          <w:szCs w:val="22"/>
        </w:rPr>
        <w:softHyphen/>
        <w:t>ги</w:t>
      </w:r>
      <w:r w:rsidRPr="00B50FCD">
        <w:rPr>
          <w:rFonts w:ascii="Arial" w:hAnsi="Arial" w:cs="Arial"/>
          <w:sz w:val="22"/>
          <w:szCs w:val="22"/>
        </w:rPr>
        <w:softHyphen/>
        <w:t>ка. – 2017. – Т. 27, вып. 2. – С. 139–146. – Рез. англ. – Биб</w:t>
      </w:r>
      <w:r w:rsidRPr="00B50FCD">
        <w:rPr>
          <w:rFonts w:ascii="Arial" w:hAnsi="Arial" w:cs="Arial"/>
          <w:sz w:val="22"/>
          <w:szCs w:val="22"/>
        </w:rPr>
        <w:softHyphen/>
        <w:t>ли</w:t>
      </w:r>
      <w:r w:rsidRPr="00B50FCD">
        <w:rPr>
          <w:rFonts w:ascii="Arial" w:hAnsi="Arial" w:cs="Arial"/>
          <w:sz w:val="22"/>
          <w:szCs w:val="22"/>
        </w:rPr>
        <w:softHyphen/>
        <w:t>огр.: с. 145 (20 назв.).</w:t>
      </w:r>
    </w:p>
    <w:p w:rsidR="00E626EC" w:rsidRPr="00B50FCD" w:rsidRDefault="00E626EC" w:rsidP="00E626EC">
      <w:pPr>
        <w:pStyle w:val="LObaszap"/>
        <w:spacing w:line="360" w:lineRule="auto"/>
        <w:ind w:firstLine="567"/>
        <w:rPr>
          <w:rFonts w:ascii="Arial" w:hAnsi="Arial" w:cs="Arial"/>
          <w:sz w:val="22"/>
          <w:szCs w:val="22"/>
        </w:rPr>
      </w:pPr>
    </w:p>
    <w:p w:rsidR="00E626EC" w:rsidRPr="00B50FCD" w:rsidRDefault="00E626EC" w:rsidP="00E626EC">
      <w:pPr>
        <w:spacing w:line="360" w:lineRule="auto"/>
        <w:ind w:firstLine="567"/>
        <w:rPr>
          <w:rFonts w:ascii="Arial" w:hAnsi="Arial" w:cs="Arial"/>
          <w:sz w:val="22"/>
          <w:szCs w:val="22"/>
        </w:rPr>
      </w:pPr>
      <w:r w:rsidRPr="00B50FCD">
        <w:rPr>
          <w:rFonts w:ascii="Arial" w:hAnsi="Arial" w:cs="Arial"/>
          <w:b/>
          <w:bCs/>
          <w:sz w:val="22"/>
          <w:szCs w:val="22"/>
        </w:rPr>
        <w:t>Московская, А. А.</w:t>
      </w:r>
      <w:r w:rsidRPr="00B50FCD">
        <w:rPr>
          <w:rFonts w:ascii="Arial" w:hAnsi="Arial" w:cs="Arial"/>
          <w:sz w:val="22"/>
          <w:szCs w:val="22"/>
        </w:rPr>
        <w:t xml:space="preserve"> Между социальным и экономическим благом: конфликт проектов легитимации социального предпринимательства в России / А. А. Московская, А. А. Берендяев, А. Ю. Москвина. – DOI 10.14515/monitoring.2017.6.02. – Текст : электронный // Мониторинг общественного мнения : экономические и социальные перемены. – 2017. – № 6. – С. 31–35. – </w:t>
      </w:r>
      <w:r w:rsidRPr="00B50FCD">
        <w:rPr>
          <w:rFonts w:ascii="Arial" w:hAnsi="Arial" w:cs="Arial"/>
          <w:sz w:val="22"/>
          <w:szCs w:val="22"/>
          <w:lang w:val="en-US"/>
        </w:rPr>
        <w:t>URL</w:t>
      </w:r>
      <w:r w:rsidRPr="00B50FCD">
        <w:rPr>
          <w:rFonts w:ascii="Arial" w:hAnsi="Arial" w:cs="Arial"/>
          <w:sz w:val="22"/>
          <w:szCs w:val="22"/>
        </w:rPr>
        <w:t xml:space="preserve">: </w:t>
      </w:r>
      <w:hyperlink r:id="rId37" w:history="1">
        <w:r w:rsidRPr="00B50FCD">
          <w:rPr>
            <w:rStyle w:val="a3"/>
            <w:rFonts w:ascii="Arial" w:hAnsi="Arial" w:cs="Arial"/>
            <w:sz w:val="22"/>
            <w:szCs w:val="22"/>
          </w:rPr>
          <w:t>https://wciom.ru/fileadmin/file/monitoring/2017/142/2017_142_02_Moskovskaya.pdf</w:t>
        </w:r>
      </w:hyperlink>
      <w:r w:rsidRPr="00B50FCD">
        <w:rPr>
          <w:rFonts w:ascii="Arial" w:hAnsi="Arial" w:cs="Arial"/>
          <w:sz w:val="22"/>
          <w:szCs w:val="22"/>
        </w:rPr>
        <w:t xml:space="preserve"> (дата обращения: 11.03.2017).</w:t>
      </w:r>
    </w:p>
    <w:p w:rsidR="00E626EC" w:rsidRPr="00B50FCD" w:rsidRDefault="00E626EC" w:rsidP="00E626EC">
      <w:pPr>
        <w:pStyle w:val="LObaszap"/>
        <w:spacing w:line="360" w:lineRule="auto"/>
        <w:ind w:firstLine="567"/>
        <w:jc w:val="left"/>
        <w:rPr>
          <w:rFonts w:ascii="Arial" w:hAnsi="Arial" w:cs="Arial"/>
          <w:sz w:val="22"/>
          <w:szCs w:val="22"/>
        </w:rPr>
      </w:pPr>
    </w:p>
    <w:p w:rsidR="00E626EC" w:rsidRPr="00B50FCD" w:rsidRDefault="00E626EC" w:rsidP="00E626EC">
      <w:pPr>
        <w:pStyle w:val="LObaszap"/>
        <w:spacing w:line="360" w:lineRule="auto"/>
        <w:ind w:firstLine="567"/>
        <w:jc w:val="left"/>
        <w:rPr>
          <w:rFonts w:ascii="Arial" w:hAnsi="Arial" w:cs="Arial"/>
          <w:sz w:val="22"/>
          <w:szCs w:val="22"/>
        </w:rPr>
      </w:pPr>
      <w:r w:rsidRPr="00B50FCD">
        <w:rPr>
          <w:rFonts w:ascii="Arial" w:hAnsi="Arial" w:cs="Arial"/>
          <w:b/>
          <w:bCs/>
          <w:sz w:val="22"/>
          <w:szCs w:val="22"/>
        </w:rPr>
        <w:t>Янина, О. Н.</w:t>
      </w:r>
      <w:r w:rsidRPr="00B50FCD">
        <w:rPr>
          <w:rFonts w:ascii="Arial" w:hAnsi="Arial" w:cs="Arial"/>
          <w:sz w:val="22"/>
          <w:szCs w:val="22"/>
        </w:rPr>
        <w:t xml:space="preserve"> Особенности функционирования и развития рынка акций в России и за рубежом / Янина О. Н., Федосеева А. А. – Текст : электронный // Социальные науки: </w:t>
      </w:r>
      <w:r w:rsidRPr="00B50FCD">
        <w:rPr>
          <w:rFonts w:ascii="Arial" w:hAnsi="Arial" w:cs="Arial"/>
          <w:sz w:val="22"/>
          <w:szCs w:val="22"/>
          <w:lang w:val="en-US"/>
        </w:rPr>
        <w:t>social</w:t>
      </w:r>
      <w:r w:rsidRPr="00B50FCD">
        <w:rPr>
          <w:rFonts w:ascii="Arial" w:hAnsi="Arial" w:cs="Arial"/>
          <w:sz w:val="22"/>
          <w:szCs w:val="22"/>
        </w:rPr>
        <w:t>-</w:t>
      </w:r>
      <w:r w:rsidRPr="00B50FCD">
        <w:rPr>
          <w:rFonts w:ascii="Arial" w:hAnsi="Arial" w:cs="Arial"/>
          <w:sz w:val="22"/>
          <w:szCs w:val="22"/>
          <w:lang w:val="en-US"/>
        </w:rPr>
        <w:t>economic</w:t>
      </w:r>
      <w:r w:rsidRPr="00B50FCD">
        <w:rPr>
          <w:rFonts w:ascii="Arial" w:hAnsi="Arial" w:cs="Arial"/>
          <w:sz w:val="22"/>
          <w:szCs w:val="22"/>
        </w:rPr>
        <w:t xml:space="preserve"> </w:t>
      </w:r>
      <w:r w:rsidRPr="00443546">
        <w:rPr>
          <w:rFonts w:ascii="Arial" w:hAnsi="Arial"/>
          <w:sz w:val="22"/>
          <w:szCs w:val="22"/>
          <w:lang w:val="en-US"/>
        </w:rPr>
        <w:t>sciences</w:t>
      </w:r>
      <w:r w:rsidRPr="00443546">
        <w:rPr>
          <w:rFonts w:ascii="Arial" w:hAnsi="Arial"/>
          <w:sz w:val="22"/>
          <w:szCs w:val="22"/>
        </w:rPr>
        <w:t>.</w:t>
      </w:r>
      <w:r w:rsidRPr="00B50FCD">
        <w:rPr>
          <w:rFonts w:ascii="Arial" w:hAnsi="Arial" w:cs="Arial"/>
          <w:sz w:val="22"/>
          <w:szCs w:val="22"/>
        </w:rPr>
        <w:t xml:space="preserve"> – 2018. – № 1. – (Актуальные тенденции экономических исследований). – </w:t>
      </w:r>
      <w:r w:rsidRPr="00B50FCD">
        <w:rPr>
          <w:rFonts w:ascii="Arial" w:hAnsi="Arial" w:cs="Arial"/>
          <w:sz w:val="22"/>
          <w:szCs w:val="22"/>
          <w:lang w:val="en-US"/>
        </w:rPr>
        <w:t>URL</w:t>
      </w:r>
      <w:r w:rsidRPr="00B50FCD">
        <w:rPr>
          <w:rFonts w:ascii="Arial" w:hAnsi="Arial" w:cs="Arial"/>
          <w:sz w:val="22"/>
          <w:szCs w:val="22"/>
        </w:rPr>
        <w:t xml:space="preserve">: </w:t>
      </w:r>
      <w:hyperlink r:id="rId38" w:history="1">
        <w:r w:rsidRPr="00B50FCD">
          <w:rPr>
            <w:rStyle w:val="a3"/>
            <w:rFonts w:ascii="Arial" w:hAnsi="Arial" w:cs="Arial"/>
            <w:sz w:val="22"/>
            <w:szCs w:val="22"/>
          </w:rPr>
          <w:t>http://academymanag.ru/journal/Yanina_Fedoseeva_2.pdf</w:t>
        </w:r>
      </w:hyperlink>
      <w:r w:rsidRPr="00B50FCD">
        <w:rPr>
          <w:rFonts w:ascii="Arial" w:hAnsi="Arial" w:cs="Arial"/>
          <w:sz w:val="22"/>
          <w:szCs w:val="22"/>
        </w:rPr>
        <w:t xml:space="preserve">  (дата обращения: 04.06.2018).</w:t>
      </w:r>
    </w:p>
    <w:p w:rsidR="00E626EC" w:rsidRPr="00B50FCD" w:rsidRDefault="00E626EC" w:rsidP="00E626EC">
      <w:pPr>
        <w:pStyle w:val="LObaszap"/>
        <w:spacing w:line="360" w:lineRule="auto"/>
        <w:ind w:firstLine="567"/>
        <w:jc w:val="center"/>
        <w:rPr>
          <w:rFonts w:ascii="Arial" w:hAnsi="Arial" w:cs="Arial"/>
          <w:i/>
          <w:iCs/>
          <w:sz w:val="22"/>
          <w:szCs w:val="22"/>
        </w:rPr>
      </w:pPr>
      <w:r w:rsidRPr="00B50FCD">
        <w:rPr>
          <w:rFonts w:ascii="Arial" w:hAnsi="Arial" w:cs="Arial"/>
          <w:i/>
          <w:iCs/>
          <w:sz w:val="22"/>
          <w:szCs w:val="22"/>
        </w:rPr>
        <w:t>…с сайта в сети Интернет</w:t>
      </w:r>
    </w:p>
    <w:p w:rsidR="00E626EC" w:rsidRPr="00B50FCD" w:rsidRDefault="00E626EC" w:rsidP="00E626EC">
      <w:pPr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B50FCD">
        <w:rPr>
          <w:rFonts w:ascii="Arial" w:hAnsi="Arial" w:cs="Arial"/>
          <w:b/>
          <w:bCs/>
          <w:sz w:val="22"/>
          <w:szCs w:val="22"/>
        </w:rPr>
        <w:lastRenderedPageBreak/>
        <w:t>Грязев, А.</w:t>
      </w:r>
      <w:r w:rsidRPr="00B50FCD">
        <w:rPr>
          <w:rFonts w:ascii="Arial" w:hAnsi="Arial" w:cs="Arial"/>
          <w:sz w:val="22"/>
          <w:szCs w:val="22"/>
        </w:rPr>
        <w:t xml:space="preserve"> «Пустое занятие»: кто лишает Россию права вето в СБ ООН : в ГА ООН возобновлены переговоры по реформе Совета Безопасности / А.  Грязев. – Текст : электронный // Газета.</w:t>
      </w:r>
      <w:r w:rsidRPr="00B50FCD">
        <w:rPr>
          <w:rFonts w:ascii="Arial" w:hAnsi="Arial" w:cs="Arial"/>
          <w:sz w:val="22"/>
          <w:szCs w:val="22"/>
          <w:lang w:val="en-US"/>
        </w:rPr>
        <w:t>ru</w:t>
      </w:r>
      <w:r w:rsidRPr="00B50FCD">
        <w:rPr>
          <w:rFonts w:ascii="Arial" w:hAnsi="Arial" w:cs="Arial"/>
          <w:sz w:val="22"/>
          <w:szCs w:val="22"/>
        </w:rPr>
        <w:t xml:space="preserve"> : [сайт]. – 2018. – 2 февр. – </w:t>
      </w:r>
      <w:r w:rsidRPr="00B50FCD">
        <w:rPr>
          <w:rFonts w:ascii="Arial" w:hAnsi="Arial" w:cs="Arial"/>
          <w:sz w:val="22"/>
          <w:szCs w:val="22"/>
          <w:lang w:val="en-US"/>
        </w:rPr>
        <w:t>URL</w:t>
      </w:r>
      <w:r w:rsidRPr="00B50FCD">
        <w:rPr>
          <w:rFonts w:ascii="Arial" w:hAnsi="Arial" w:cs="Arial"/>
          <w:sz w:val="22"/>
          <w:szCs w:val="22"/>
        </w:rPr>
        <w:t xml:space="preserve">: </w:t>
      </w:r>
      <w:hyperlink r:id="rId39" w:history="1">
        <w:r w:rsidRPr="00B50FCD">
          <w:rPr>
            <w:rStyle w:val="a3"/>
            <w:rFonts w:ascii="Arial" w:hAnsi="Arial" w:cs="Arial"/>
            <w:sz w:val="22"/>
            <w:szCs w:val="22"/>
          </w:rPr>
          <w:t>https://www.gazeta.ru/politics/2018/02/02_a_11634385.shtml</w:t>
        </w:r>
      </w:hyperlink>
      <w:r w:rsidRPr="00B50FCD">
        <w:rPr>
          <w:rFonts w:ascii="Arial" w:hAnsi="Arial" w:cs="Arial"/>
          <w:sz w:val="22"/>
          <w:szCs w:val="22"/>
        </w:rPr>
        <w:t xml:space="preserve"> (дата обращения: 09.02.2018).</w:t>
      </w:r>
    </w:p>
    <w:p w:rsidR="00E626EC" w:rsidRDefault="00E626EC" w:rsidP="00E626EC">
      <w:pPr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:rsidR="00E626EC" w:rsidRPr="00AD2488" w:rsidRDefault="00E626EC" w:rsidP="00E626EC">
      <w:pPr>
        <w:pStyle w:val="22"/>
        <w:shd w:val="clear" w:color="auto" w:fill="auto"/>
        <w:spacing w:line="360" w:lineRule="auto"/>
        <w:ind w:firstLine="360"/>
        <w:rPr>
          <w:sz w:val="22"/>
        </w:rPr>
      </w:pPr>
      <w:r w:rsidRPr="00443546">
        <w:rPr>
          <w:b/>
          <w:bCs/>
          <w:color w:val="000000"/>
          <w:sz w:val="22"/>
          <w:lang w:bidi="ru-RU"/>
        </w:rPr>
        <w:t>Бахтурина</w:t>
      </w:r>
      <w:r>
        <w:rPr>
          <w:b/>
          <w:bCs/>
          <w:color w:val="000000"/>
          <w:sz w:val="22"/>
          <w:lang w:bidi="ru-RU"/>
        </w:rPr>
        <w:t>,</w:t>
      </w:r>
      <w:r w:rsidRPr="00443546">
        <w:rPr>
          <w:b/>
          <w:bCs/>
          <w:color w:val="000000"/>
          <w:sz w:val="22"/>
          <w:lang w:bidi="ru-RU"/>
        </w:rPr>
        <w:t xml:space="preserve"> Т. А.</w:t>
      </w:r>
      <w:r w:rsidRPr="00443546">
        <w:rPr>
          <w:color w:val="000000"/>
          <w:sz w:val="22"/>
          <w:lang w:bidi="ru-RU"/>
        </w:rPr>
        <w:t xml:space="preserve"> От МА</w:t>
      </w:r>
      <w:r w:rsidRPr="00443546">
        <w:rPr>
          <w:color w:val="000000"/>
          <w:sz w:val="22"/>
          <w:lang w:val="en-US" w:bidi="ru-RU"/>
        </w:rPr>
        <w:t>R</w:t>
      </w:r>
      <w:r w:rsidRPr="00443546">
        <w:rPr>
          <w:color w:val="000000"/>
          <w:sz w:val="22"/>
          <w:lang w:bidi="ru-RU"/>
        </w:rPr>
        <w:t xml:space="preserve">С 21 к модели </w:t>
      </w:r>
      <w:r w:rsidRPr="00443546">
        <w:rPr>
          <w:color w:val="000000"/>
          <w:sz w:val="22"/>
          <w:lang w:val="en-US" w:bidi="ru-RU"/>
        </w:rPr>
        <w:t>BIBFRAME</w:t>
      </w:r>
      <w:r w:rsidRPr="00443546">
        <w:rPr>
          <w:color w:val="000000"/>
          <w:sz w:val="22"/>
          <w:lang w:bidi="ru-RU"/>
        </w:rPr>
        <w:t>: эволюция машиночитаемых форматов Библиоте</w:t>
      </w:r>
      <w:r w:rsidRPr="00443546">
        <w:rPr>
          <w:color w:val="000000"/>
          <w:sz w:val="22"/>
          <w:lang w:bidi="ru-RU"/>
        </w:rPr>
        <w:softHyphen/>
        <w:t>ки конгресса США : [презентация : материалы Международной научно-практической кон</w:t>
      </w:r>
      <w:r w:rsidRPr="00443546">
        <w:rPr>
          <w:color w:val="000000"/>
          <w:sz w:val="22"/>
          <w:lang w:bidi="ru-RU"/>
        </w:rPr>
        <w:softHyphen/>
        <w:t xml:space="preserve">ференции «Румянцевские чтения 2017», Москва, 18–19 апреля 2017 г.] / Т. А. Бахтурина. – Текст : электронный // Теория и практика каталогизации и поиска библиотечных ресурсов : электронный журнал. – </w:t>
      </w:r>
      <w:r w:rsidRPr="00443546">
        <w:rPr>
          <w:color w:val="000000"/>
          <w:sz w:val="22"/>
          <w:lang w:val="en-US" w:bidi="ru-RU"/>
        </w:rPr>
        <w:t>URL</w:t>
      </w:r>
      <w:r w:rsidRPr="00443546">
        <w:rPr>
          <w:color w:val="000000"/>
          <w:sz w:val="22"/>
          <w:lang w:bidi="ru-RU"/>
        </w:rPr>
        <w:t xml:space="preserve">: </w:t>
      </w:r>
      <w:hyperlink r:id="rId40" w:history="1">
        <w:r w:rsidRPr="00443546">
          <w:rPr>
            <w:rStyle w:val="a3"/>
            <w:sz w:val="22"/>
            <w:lang w:val="en-US" w:bidi="ru-RU"/>
          </w:rPr>
          <w:t>http</w:t>
        </w:r>
        <w:r w:rsidRPr="00443546">
          <w:rPr>
            <w:rStyle w:val="a3"/>
            <w:sz w:val="22"/>
            <w:lang w:bidi="ru-RU"/>
          </w:rPr>
          <w:t>://</w:t>
        </w:r>
        <w:r w:rsidRPr="00443546">
          <w:rPr>
            <w:rStyle w:val="a3"/>
            <w:sz w:val="22"/>
            <w:lang w:val="en-US" w:bidi="ru-RU"/>
          </w:rPr>
          <w:t>www</w:t>
        </w:r>
        <w:r w:rsidRPr="00443546">
          <w:rPr>
            <w:rStyle w:val="a3"/>
            <w:sz w:val="22"/>
            <w:lang w:bidi="ru-RU"/>
          </w:rPr>
          <w:t>.</w:t>
        </w:r>
        <w:r w:rsidRPr="00443546">
          <w:rPr>
            <w:rStyle w:val="a3"/>
            <w:sz w:val="22"/>
            <w:lang w:val="en-US" w:bidi="ru-RU"/>
          </w:rPr>
          <w:t>nilc</w:t>
        </w:r>
        <w:r w:rsidRPr="00443546">
          <w:rPr>
            <w:rStyle w:val="a3"/>
            <w:sz w:val="22"/>
            <w:lang w:bidi="ru-RU"/>
          </w:rPr>
          <w:t>.</w:t>
        </w:r>
        <w:r w:rsidRPr="00443546">
          <w:rPr>
            <w:rStyle w:val="a3"/>
            <w:sz w:val="22"/>
            <w:lang w:val="en-US" w:bidi="ru-RU"/>
          </w:rPr>
          <w:t>ru</w:t>
        </w:r>
        <w:r w:rsidRPr="00443546">
          <w:rPr>
            <w:rStyle w:val="a3"/>
            <w:sz w:val="22"/>
            <w:lang w:bidi="ru-RU"/>
          </w:rPr>
          <w:t>/</w:t>
        </w:r>
        <w:r w:rsidRPr="00443546">
          <w:rPr>
            <w:rStyle w:val="a3"/>
            <w:sz w:val="22"/>
            <w:lang w:val="en-US" w:bidi="ru-RU"/>
          </w:rPr>
          <w:t>journal</w:t>
        </w:r>
        <w:r w:rsidRPr="00443546">
          <w:rPr>
            <w:rStyle w:val="a3"/>
            <w:sz w:val="22"/>
            <w:lang w:bidi="ru-RU"/>
          </w:rPr>
          <w:t>/</w:t>
        </w:r>
      </w:hyperlink>
      <w:r w:rsidRPr="00443546">
        <w:rPr>
          <w:color w:val="000000"/>
          <w:sz w:val="22"/>
          <w:lang w:bidi="ru-RU"/>
        </w:rPr>
        <w:t>. – Дата публикации: 21 апреля 2017.</w:t>
      </w:r>
    </w:p>
    <w:p w:rsidR="00E626EC" w:rsidRPr="00DA71BE" w:rsidRDefault="00E626EC" w:rsidP="00E626EC">
      <w:pPr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:rsidR="00E626EC" w:rsidRPr="00B50FCD" w:rsidRDefault="00E626EC" w:rsidP="00E626EC">
      <w:pPr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B50FCD">
        <w:rPr>
          <w:rFonts w:ascii="Arial" w:hAnsi="Arial" w:cs="Arial"/>
          <w:sz w:val="22"/>
          <w:szCs w:val="22"/>
        </w:rPr>
        <w:t xml:space="preserve">Порядок присвоения номера </w:t>
      </w:r>
      <w:r w:rsidRPr="00B50FCD">
        <w:rPr>
          <w:rFonts w:ascii="Arial" w:hAnsi="Arial" w:cs="Arial"/>
          <w:sz w:val="22"/>
          <w:szCs w:val="22"/>
          <w:lang w:val="en-US"/>
        </w:rPr>
        <w:t>ISBN</w:t>
      </w:r>
      <w:r w:rsidRPr="00B50FCD">
        <w:rPr>
          <w:rFonts w:ascii="Arial" w:hAnsi="Arial" w:cs="Arial"/>
          <w:sz w:val="22"/>
          <w:szCs w:val="22"/>
        </w:rPr>
        <w:t xml:space="preserve">. – Текст : электронный // Российская книжная палата : [сайт]. – 2018. – </w:t>
      </w:r>
      <w:r w:rsidRPr="00B50FCD">
        <w:rPr>
          <w:rFonts w:ascii="Arial" w:hAnsi="Arial" w:cs="Arial"/>
          <w:sz w:val="22"/>
          <w:szCs w:val="22"/>
          <w:lang w:val="en-US"/>
        </w:rPr>
        <w:t>URL</w:t>
      </w:r>
      <w:r w:rsidRPr="00B50FCD">
        <w:rPr>
          <w:rFonts w:ascii="Arial" w:hAnsi="Arial" w:cs="Arial"/>
          <w:sz w:val="22"/>
          <w:szCs w:val="22"/>
        </w:rPr>
        <w:t xml:space="preserve">: </w:t>
      </w:r>
      <w:hyperlink r:id="rId41" w:history="1">
        <w:r w:rsidRPr="00B50FCD">
          <w:rPr>
            <w:rStyle w:val="a3"/>
            <w:rFonts w:ascii="Arial" w:hAnsi="Arial" w:cs="Arial"/>
            <w:sz w:val="22"/>
            <w:szCs w:val="22"/>
          </w:rPr>
          <w:t>http://bookchamber.ru/isbn.html</w:t>
        </w:r>
      </w:hyperlink>
      <w:r w:rsidRPr="00B50FCD">
        <w:rPr>
          <w:rFonts w:ascii="Arial" w:hAnsi="Arial" w:cs="Arial"/>
          <w:sz w:val="22"/>
          <w:szCs w:val="22"/>
        </w:rPr>
        <w:t xml:space="preserve"> (дата обращения: 22.05.2018).</w:t>
      </w:r>
    </w:p>
    <w:p w:rsidR="00E626EC" w:rsidRPr="00B50FCD" w:rsidRDefault="00E626EC" w:rsidP="00E626EC">
      <w:pPr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:rsidR="00E626EC" w:rsidRPr="00B50FCD" w:rsidRDefault="00E626EC" w:rsidP="00E626EC">
      <w:pPr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B50FCD">
        <w:rPr>
          <w:rFonts w:ascii="Arial" w:hAnsi="Arial" w:cs="Arial"/>
          <w:sz w:val="22"/>
          <w:szCs w:val="22"/>
        </w:rPr>
        <w:t xml:space="preserve">План мероприятий по повышению эффективности госпрограммы «Доступная среда». – Текст : электронный // Министерство труда и социальной защиты Российской Федерации : официальный сайт. – 2017. – </w:t>
      </w:r>
      <w:r w:rsidRPr="00B50FCD">
        <w:rPr>
          <w:rFonts w:ascii="Arial" w:hAnsi="Arial" w:cs="Arial"/>
          <w:sz w:val="22"/>
          <w:szCs w:val="22"/>
          <w:lang w:val="en-US"/>
        </w:rPr>
        <w:t>URL</w:t>
      </w:r>
      <w:r w:rsidRPr="00B50FCD">
        <w:rPr>
          <w:rFonts w:ascii="Arial" w:hAnsi="Arial" w:cs="Arial"/>
          <w:sz w:val="22"/>
          <w:szCs w:val="22"/>
        </w:rPr>
        <w:t xml:space="preserve">:  </w:t>
      </w:r>
      <w:hyperlink r:id="rId42" w:history="1">
        <w:r w:rsidRPr="00B50FCD">
          <w:rPr>
            <w:rStyle w:val="a3"/>
            <w:rFonts w:ascii="Arial" w:hAnsi="Arial" w:cs="Arial"/>
            <w:sz w:val="22"/>
            <w:szCs w:val="22"/>
          </w:rPr>
          <w:t>https://rosmintrud.ru/docs/1281</w:t>
        </w:r>
      </w:hyperlink>
      <w:r w:rsidRPr="00B50FCD">
        <w:rPr>
          <w:rFonts w:ascii="Arial" w:hAnsi="Arial" w:cs="Arial"/>
          <w:sz w:val="22"/>
          <w:szCs w:val="22"/>
        </w:rPr>
        <w:t xml:space="preserve"> (дата обращения: 08.04.2017). </w:t>
      </w:r>
    </w:p>
    <w:p w:rsidR="00E626EC" w:rsidRPr="00B50FCD" w:rsidRDefault="00E626EC" w:rsidP="00E626EC">
      <w:pPr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:rsidR="00E626EC" w:rsidRPr="00B50FCD" w:rsidRDefault="00E626EC" w:rsidP="00E626EC">
      <w:pPr>
        <w:pStyle w:val="p"/>
        <w:spacing w:before="0" w:beforeAutospacing="0" w:after="0" w:afterAutospacing="0" w:line="360" w:lineRule="auto"/>
        <w:ind w:firstLine="567"/>
        <w:jc w:val="both"/>
        <w:outlineLvl w:val="4"/>
        <w:rPr>
          <w:rFonts w:ascii="Arial" w:hAnsi="Arial" w:cs="Arial"/>
          <w:bCs/>
          <w:sz w:val="22"/>
          <w:szCs w:val="22"/>
        </w:rPr>
      </w:pPr>
      <w:r w:rsidRPr="00B50FCD">
        <w:rPr>
          <w:rFonts w:ascii="Arial" w:hAnsi="Arial" w:cs="Arial"/>
          <w:bCs/>
          <w:sz w:val="22"/>
          <w:szCs w:val="22"/>
        </w:rPr>
        <w:t xml:space="preserve">Интерактивная карта мира / </w:t>
      </w:r>
      <w:r w:rsidRPr="00B50FCD">
        <w:rPr>
          <w:rFonts w:ascii="Arial" w:hAnsi="Arial" w:cs="Arial"/>
          <w:bCs/>
          <w:sz w:val="22"/>
          <w:szCs w:val="22"/>
          <w:lang w:val="en-US"/>
        </w:rPr>
        <w:t>Google</w:t>
      </w:r>
      <w:r w:rsidRPr="00B50FCD">
        <w:rPr>
          <w:rFonts w:ascii="Arial" w:hAnsi="Arial" w:cs="Arial"/>
          <w:bCs/>
          <w:sz w:val="22"/>
          <w:szCs w:val="22"/>
        </w:rPr>
        <w:t xml:space="preserve">. – </w:t>
      </w:r>
      <w:r w:rsidRPr="00B50FCD">
        <w:rPr>
          <w:rFonts w:ascii="Arial" w:hAnsi="Arial" w:cs="Arial"/>
          <w:sz w:val="22"/>
          <w:szCs w:val="22"/>
        </w:rPr>
        <w:t xml:space="preserve">Изображение (картографическое ; неподвижное ; двухмерное) : электронное </w:t>
      </w:r>
      <w:r w:rsidRPr="00B50FCD">
        <w:rPr>
          <w:rFonts w:ascii="Arial" w:hAnsi="Arial" w:cs="Arial"/>
          <w:bCs/>
          <w:sz w:val="22"/>
          <w:szCs w:val="22"/>
        </w:rPr>
        <w:t xml:space="preserve">// </w:t>
      </w:r>
      <w:r w:rsidRPr="00B50FCD">
        <w:rPr>
          <w:rFonts w:ascii="Arial" w:hAnsi="Arial" w:cs="Arial"/>
          <w:bCs/>
          <w:sz w:val="22"/>
          <w:szCs w:val="22"/>
          <w:lang w:val="en-US"/>
        </w:rPr>
        <w:t>Maps</w:t>
      </w:r>
      <w:r w:rsidRPr="00B50FCD">
        <w:rPr>
          <w:rFonts w:ascii="Arial" w:hAnsi="Arial" w:cs="Arial"/>
          <w:bCs/>
          <w:sz w:val="22"/>
          <w:szCs w:val="22"/>
        </w:rPr>
        <w:t>-</w:t>
      </w:r>
      <w:r w:rsidRPr="00B50FCD">
        <w:rPr>
          <w:rFonts w:ascii="Arial" w:hAnsi="Arial" w:cs="Arial"/>
          <w:bCs/>
          <w:sz w:val="22"/>
          <w:szCs w:val="22"/>
          <w:lang w:val="en-US"/>
        </w:rPr>
        <w:t>of</w:t>
      </w:r>
      <w:r w:rsidRPr="00B50FCD">
        <w:rPr>
          <w:rFonts w:ascii="Arial" w:hAnsi="Arial" w:cs="Arial"/>
          <w:bCs/>
          <w:sz w:val="22"/>
          <w:szCs w:val="22"/>
        </w:rPr>
        <w:t>-</w:t>
      </w:r>
      <w:r w:rsidRPr="00B50FCD">
        <w:rPr>
          <w:rFonts w:ascii="Arial" w:hAnsi="Arial" w:cs="Arial"/>
          <w:bCs/>
          <w:sz w:val="22"/>
          <w:szCs w:val="22"/>
          <w:lang w:val="en-US"/>
        </w:rPr>
        <w:t>world</w:t>
      </w:r>
      <w:r w:rsidRPr="00B50FCD">
        <w:rPr>
          <w:rFonts w:ascii="Arial" w:hAnsi="Arial" w:cs="Arial"/>
          <w:bCs/>
          <w:sz w:val="22"/>
          <w:szCs w:val="22"/>
        </w:rPr>
        <w:t>.</w:t>
      </w:r>
      <w:r w:rsidRPr="00B50FCD">
        <w:rPr>
          <w:rFonts w:ascii="Arial" w:hAnsi="Arial" w:cs="Arial"/>
          <w:bCs/>
          <w:sz w:val="22"/>
          <w:szCs w:val="22"/>
          <w:lang w:val="en-US"/>
        </w:rPr>
        <w:t>ru</w:t>
      </w:r>
      <w:r w:rsidRPr="00B50FCD">
        <w:rPr>
          <w:rFonts w:ascii="Arial" w:hAnsi="Arial" w:cs="Arial"/>
          <w:bCs/>
          <w:sz w:val="22"/>
          <w:szCs w:val="22"/>
        </w:rPr>
        <w:t xml:space="preserve"> = Карта мира : [сайт]. – </w:t>
      </w:r>
      <w:r w:rsidRPr="00B50FCD">
        <w:rPr>
          <w:rFonts w:ascii="Arial" w:hAnsi="Arial" w:cs="Arial"/>
          <w:sz w:val="22"/>
          <w:szCs w:val="22"/>
          <w:lang w:val="en-US"/>
        </w:rPr>
        <w:t>URL</w:t>
      </w:r>
      <w:r w:rsidRPr="00B50FCD">
        <w:rPr>
          <w:rFonts w:ascii="Arial" w:hAnsi="Arial" w:cs="Arial"/>
          <w:sz w:val="22"/>
          <w:szCs w:val="22"/>
        </w:rPr>
        <w:t>:</w:t>
      </w:r>
      <w:r w:rsidRPr="00B50FCD">
        <w:rPr>
          <w:rFonts w:ascii="Arial" w:hAnsi="Arial" w:cs="Arial"/>
          <w:bCs/>
          <w:sz w:val="22"/>
          <w:szCs w:val="22"/>
        </w:rPr>
        <w:t xml:space="preserve"> </w:t>
      </w:r>
      <w:hyperlink r:id="rId43" w:history="1">
        <w:r w:rsidRPr="00B50FCD">
          <w:rPr>
            <w:rStyle w:val="a3"/>
            <w:rFonts w:ascii="Arial" w:hAnsi="Arial" w:cs="Arial"/>
            <w:bCs/>
            <w:sz w:val="22"/>
            <w:szCs w:val="22"/>
          </w:rPr>
          <w:t>http://maps-of-world.ru/inter.htm</w:t>
        </w:r>
        <w:r w:rsidRPr="00B50FCD">
          <w:rPr>
            <w:rStyle w:val="a3"/>
            <w:rFonts w:ascii="Arial" w:hAnsi="Arial" w:cs="Arial"/>
            <w:bCs/>
            <w:sz w:val="22"/>
            <w:szCs w:val="22"/>
            <w:lang w:val="en-US"/>
          </w:rPr>
          <w:t>l</w:t>
        </w:r>
      </w:hyperlink>
      <w:r w:rsidRPr="00B50FCD">
        <w:rPr>
          <w:rFonts w:ascii="Arial" w:hAnsi="Arial" w:cs="Arial"/>
          <w:bCs/>
          <w:sz w:val="22"/>
          <w:szCs w:val="22"/>
        </w:rPr>
        <w:t xml:space="preserve"> </w:t>
      </w:r>
      <w:r w:rsidRPr="00B50FCD">
        <w:rPr>
          <w:rFonts w:ascii="Arial" w:hAnsi="Arial" w:cs="Arial"/>
          <w:sz w:val="22"/>
          <w:szCs w:val="22"/>
        </w:rPr>
        <w:t>(дата обращения: 17.09.2017).</w:t>
      </w:r>
    </w:p>
    <w:p w:rsidR="00E626EC" w:rsidRPr="00B50FCD" w:rsidRDefault="00E626EC" w:rsidP="00E626EC">
      <w:pPr>
        <w:pStyle w:val="p"/>
        <w:spacing w:before="0" w:beforeAutospacing="0" w:after="0" w:afterAutospacing="0" w:line="360" w:lineRule="auto"/>
        <w:ind w:firstLine="567"/>
        <w:jc w:val="both"/>
        <w:outlineLvl w:val="4"/>
        <w:rPr>
          <w:rFonts w:ascii="Arial" w:hAnsi="Arial" w:cs="Arial"/>
          <w:sz w:val="22"/>
          <w:szCs w:val="22"/>
        </w:rPr>
      </w:pPr>
    </w:p>
    <w:p w:rsidR="00E626EC" w:rsidRPr="00B50FCD" w:rsidRDefault="00E626EC" w:rsidP="00E626EC">
      <w:pPr>
        <w:pStyle w:val="LObaszap"/>
        <w:spacing w:line="360" w:lineRule="auto"/>
        <w:ind w:firstLine="567"/>
        <w:rPr>
          <w:rFonts w:ascii="Arial" w:hAnsi="Arial" w:cs="Arial"/>
          <w:sz w:val="22"/>
          <w:szCs w:val="22"/>
        </w:rPr>
      </w:pPr>
      <w:r w:rsidRPr="00B50FCD">
        <w:rPr>
          <w:rFonts w:ascii="Arial" w:hAnsi="Arial" w:cs="Arial"/>
          <w:sz w:val="22"/>
          <w:szCs w:val="22"/>
        </w:rPr>
        <w:t xml:space="preserve"> </w:t>
      </w:r>
      <w:r w:rsidRPr="00B50FCD">
        <w:rPr>
          <w:rFonts w:ascii="Arial" w:hAnsi="Arial" w:cs="Arial"/>
          <w:b/>
          <w:bCs/>
          <w:sz w:val="22"/>
          <w:szCs w:val="22"/>
        </w:rPr>
        <w:t>«Ю-Питер», рок-группа (Санкт-Петербург).</w:t>
      </w:r>
      <w:r w:rsidRPr="00B50FCD">
        <w:rPr>
          <w:rFonts w:ascii="Arial" w:hAnsi="Arial" w:cs="Arial"/>
          <w:sz w:val="22"/>
          <w:szCs w:val="22"/>
        </w:rPr>
        <w:t xml:space="preserve"> Река небесная : [видеоклип] / «Ю-Питер» ; режиссер, автор музыки и слов В. Бутусов. – Изображение (движущееся ; двухмерное). Музыка (исполнительская) : электронные // Вячеслав Бутусов : официальный сайт. – </w:t>
      </w:r>
      <w:r w:rsidRPr="00B50FCD">
        <w:rPr>
          <w:rFonts w:ascii="Arial" w:hAnsi="Arial" w:cs="Arial"/>
          <w:sz w:val="22"/>
          <w:szCs w:val="22"/>
          <w:lang w:val="en-US"/>
        </w:rPr>
        <w:t>URL</w:t>
      </w:r>
      <w:r w:rsidRPr="00B50FCD">
        <w:rPr>
          <w:rFonts w:ascii="Arial" w:hAnsi="Arial" w:cs="Arial"/>
          <w:bCs/>
          <w:sz w:val="22"/>
          <w:szCs w:val="22"/>
        </w:rPr>
        <w:t xml:space="preserve">: </w:t>
      </w:r>
      <w:hyperlink r:id="rId44" w:history="1">
        <w:r w:rsidRPr="00B50FCD">
          <w:rPr>
            <w:rStyle w:val="a3"/>
            <w:rFonts w:ascii="Arial" w:hAnsi="Arial" w:cs="Arial"/>
            <w:sz w:val="22"/>
            <w:szCs w:val="22"/>
          </w:rPr>
          <w:t>http://butusov.ru/video</w:t>
        </w:r>
      </w:hyperlink>
      <w:r w:rsidRPr="00B50FCD">
        <w:rPr>
          <w:rFonts w:ascii="Arial" w:hAnsi="Arial" w:cs="Arial"/>
          <w:sz w:val="22"/>
          <w:szCs w:val="22"/>
        </w:rPr>
        <w:t xml:space="preserve"> (дата обращения: 09.04.2018). – Видеоклип был снят в 2015 г.</w:t>
      </w:r>
    </w:p>
    <w:p w:rsidR="00E626EC" w:rsidRDefault="00E626EC" w:rsidP="00E626EC">
      <w:pPr>
        <w:pStyle w:val="a9"/>
        <w:spacing w:before="0" w:beforeAutospacing="0" w:after="0" w:afterAutospacing="0" w:line="360" w:lineRule="auto"/>
        <w:ind w:firstLine="567"/>
        <w:jc w:val="center"/>
        <w:outlineLvl w:val="4"/>
        <w:rPr>
          <w:rFonts w:ascii="Arial" w:hAnsi="Arial" w:cs="Arial"/>
          <w:i/>
          <w:sz w:val="22"/>
          <w:szCs w:val="22"/>
        </w:rPr>
      </w:pPr>
    </w:p>
    <w:p w:rsidR="00E626EC" w:rsidRDefault="00E626EC" w:rsidP="00E626EC">
      <w:pPr>
        <w:pStyle w:val="a9"/>
        <w:spacing w:before="0" w:beforeAutospacing="0" w:after="0" w:afterAutospacing="0" w:line="360" w:lineRule="auto"/>
        <w:ind w:firstLine="567"/>
        <w:jc w:val="center"/>
        <w:outlineLvl w:val="4"/>
        <w:rPr>
          <w:rFonts w:ascii="Arial" w:hAnsi="Arial" w:cs="Arial"/>
          <w:i/>
          <w:sz w:val="22"/>
          <w:szCs w:val="22"/>
        </w:rPr>
      </w:pPr>
    </w:p>
    <w:p w:rsidR="00E626EC" w:rsidRDefault="00E626EC" w:rsidP="00E626EC">
      <w:pPr>
        <w:pStyle w:val="a9"/>
        <w:spacing w:before="0" w:beforeAutospacing="0" w:after="0" w:afterAutospacing="0" w:line="360" w:lineRule="auto"/>
        <w:ind w:firstLine="567"/>
        <w:jc w:val="center"/>
        <w:outlineLvl w:val="4"/>
        <w:rPr>
          <w:rFonts w:ascii="Arial" w:hAnsi="Arial" w:cs="Arial"/>
          <w:i/>
          <w:sz w:val="22"/>
          <w:szCs w:val="22"/>
        </w:rPr>
      </w:pPr>
    </w:p>
    <w:p w:rsidR="00E626EC" w:rsidRPr="00B50FCD" w:rsidRDefault="00E626EC" w:rsidP="00E626EC">
      <w:pPr>
        <w:pStyle w:val="a9"/>
        <w:spacing w:before="0" w:beforeAutospacing="0" w:after="0" w:afterAutospacing="0" w:line="360" w:lineRule="auto"/>
        <w:ind w:firstLine="567"/>
        <w:jc w:val="center"/>
        <w:outlineLvl w:val="4"/>
        <w:rPr>
          <w:rFonts w:ascii="Arial" w:hAnsi="Arial" w:cs="Arial"/>
          <w:i/>
          <w:sz w:val="22"/>
          <w:szCs w:val="22"/>
        </w:rPr>
      </w:pPr>
      <w:r w:rsidRPr="00B50FCD">
        <w:rPr>
          <w:rFonts w:ascii="Arial" w:hAnsi="Arial" w:cs="Arial"/>
          <w:i/>
          <w:sz w:val="22"/>
          <w:szCs w:val="22"/>
        </w:rPr>
        <w:t>Рецензии</w:t>
      </w:r>
    </w:p>
    <w:p w:rsidR="00E626EC" w:rsidRPr="00B50FCD" w:rsidRDefault="00E626EC" w:rsidP="00E626EC">
      <w:pPr>
        <w:pStyle w:val="LObaszap"/>
        <w:spacing w:line="360" w:lineRule="auto"/>
        <w:ind w:firstLine="567"/>
        <w:rPr>
          <w:rFonts w:ascii="Arial" w:hAnsi="Arial" w:cs="Arial"/>
          <w:sz w:val="22"/>
          <w:szCs w:val="22"/>
        </w:rPr>
      </w:pPr>
      <w:r w:rsidRPr="00B50FCD">
        <w:rPr>
          <w:rFonts w:ascii="Arial" w:hAnsi="Arial" w:cs="Arial"/>
          <w:b/>
          <w:bCs/>
          <w:sz w:val="22"/>
          <w:szCs w:val="22"/>
        </w:rPr>
        <w:t>Дмит</w:t>
      </w:r>
      <w:r w:rsidRPr="00B50FCD">
        <w:rPr>
          <w:rFonts w:ascii="Arial" w:hAnsi="Arial" w:cs="Arial"/>
          <w:b/>
          <w:bCs/>
          <w:sz w:val="22"/>
          <w:szCs w:val="22"/>
        </w:rPr>
        <w:softHyphen/>
        <w:t>ри</w:t>
      </w:r>
      <w:r w:rsidRPr="00B50FCD">
        <w:rPr>
          <w:rFonts w:ascii="Arial" w:hAnsi="Arial" w:cs="Arial"/>
          <w:b/>
          <w:bCs/>
          <w:sz w:val="22"/>
          <w:szCs w:val="22"/>
        </w:rPr>
        <w:softHyphen/>
        <w:t>ев, А. В.</w:t>
      </w:r>
      <w:r w:rsidRPr="00B50FCD">
        <w:rPr>
          <w:rFonts w:ascii="Arial" w:hAnsi="Arial" w:cs="Arial"/>
          <w:sz w:val="22"/>
          <w:szCs w:val="22"/>
        </w:rPr>
        <w:t xml:space="preserve"> Рос</w:t>
      </w:r>
      <w:r w:rsidRPr="00B50FCD">
        <w:rPr>
          <w:rFonts w:ascii="Arial" w:hAnsi="Arial" w:cs="Arial"/>
          <w:sz w:val="22"/>
          <w:szCs w:val="22"/>
        </w:rPr>
        <w:softHyphen/>
        <w:t>сия в кон</w:t>
      </w:r>
      <w:r w:rsidRPr="00B50FCD">
        <w:rPr>
          <w:rFonts w:ascii="Arial" w:hAnsi="Arial" w:cs="Arial"/>
          <w:sz w:val="22"/>
          <w:szCs w:val="22"/>
        </w:rPr>
        <w:softHyphen/>
        <w:t>тек</w:t>
      </w:r>
      <w:r w:rsidRPr="00B50FCD">
        <w:rPr>
          <w:rFonts w:ascii="Arial" w:hAnsi="Arial" w:cs="Arial"/>
          <w:sz w:val="22"/>
          <w:szCs w:val="22"/>
        </w:rPr>
        <w:softHyphen/>
        <w:t>сте прос</w:t>
      </w:r>
      <w:r w:rsidRPr="00B50FCD">
        <w:rPr>
          <w:rFonts w:ascii="Arial" w:hAnsi="Arial" w:cs="Arial"/>
          <w:sz w:val="22"/>
          <w:szCs w:val="22"/>
        </w:rPr>
        <w:softHyphen/>
        <w:t>транс</w:t>
      </w:r>
      <w:r w:rsidRPr="00B50FCD">
        <w:rPr>
          <w:rFonts w:ascii="Arial" w:hAnsi="Arial" w:cs="Arial"/>
          <w:sz w:val="22"/>
          <w:szCs w:val="22"/>
        </w:rPr>
        <w:softHyphen/>
        <w:t>твен</w:t>
      </w:r>
      <w:r w:rsidRPr="00B50FCD">
        <w:rPr>
          <w:rFonts w:ascii="Arial" w:hAnsi="Arial" w:cs="Arial"/>
          <w:sz w:val="22"/>
          <w:szCs w:val="22"/>
        </w:rPr>
        <w:softHyphen/>
        <w:t>но</w:t>
      </w:r>
      <w:r w:rsidRPr="00B50FCD">
        <w:rPr>
          <w:rFonts w:ascii="Arial" w:hAnsi="Arial" w:cs="Arial"/>
          <w:sz w:val="22"/>
          <w:szCs w:val="22"/>
        </w:rPr>
        <w:softHyphen/>
        <w:t>го раз</w:t>
      </w:r>
      <w:r w:rsidRPr="00B50FCD">
        <w:rPr>
          <w:rFonts w:ascii="Arial" w:hAnsi="Arial" w:cs="Arial"/>
          <w:sz w:val="22"/>
          <w:szCs w:val="22"/>
        </w:rPr>
        <w:softHyphen/>
        <w:t>ви</w:t>
      </w:r>
      <w:r w:rsidRPr="00B50FCD">
        <w:rPr>
          <w:rFonts w:ascii="Arial" w:hAnsi="Arial" w:cs="Arial"/>
          <w:sz w:val="22"/>
          <w:szCs w:val="22"/>
        </w:rPr>
        <w:softHyphen/>
        <w:t>тия: взгляд с пе</w:t>
      </w:r>
      <w:r w:rsidRPr="00B50FCD">
        <w:rPr>
          <w:rFonts w:ascii="Arial" w:hAnsi="Arial" w:cs="Arial"/>
          <w:sz w:val="22"/>
          <w:szCs w:val="22"/>
        </w:rPr>
        <w:softHyphen/>
        <w:t>ри</w:t>
      </w:r>
      <w:r w:rsidRPr="00B50FCD">
        <w:rPr>
          <w:rFonts w:ascii="Arial" w:hAnsi="Arial" w:cs="Arial"/>
          <w:sz w:val="22"/>
          <w:szCs w:val="22"/>
        </w:rPr>
        <w:softHyphen/>
        <w:t>фе</w:t>
      </w:r>
      <w:r w:rsidRPr="00B50FCD">
        <w:rPr>
          <w:rFonts w:ascii="Arial" w:hAnsi="Arial" w:cs="Arial"/>
          <w:sz w:val="22"/>
          <w:szCs w:val="22"/>
        </w:rPr>
        <w:softHyphen/>
        <w:t>рии Ближ</w:t>
      </w:r>
      <w:r w:rsidRPr="00B50FCD">
        <w:rPr>
          <w:rFonts w:ascii="Arial" w:hAnsi="Arial" w:cs="Arial"/>
          <w:sz w:val="22"/>
          <w:szCs w:val="22"/>
        </w:rPr>
        <w:softHyphen/>
        <w:t>не</w:t>
      </w:r>
      <w:r w:rsidRPr="00B50FCD">
        <w:rPr>
          <w:rFonts w:ascii="Arial" w:hAnsi="Arial" w:cs="Arial"/>
          <w:sz w:val="22"/>
          <w:szCs w:val="22"/>
        </w:rPr>
        <w:softHyphen/>
        <w:t>го Се</w:t>
      </w:r>
      <w:r w:rsidRPr="00B50FCD">
        <w:rPr>
          <w:rFonts w:ascii="Arial" w:hAnsi="Arial" w:cs="Arial"/>
          <w:sz w:val="22"/>
          <w:szCs w:val="22"/>
        </w:rPr>
        <w:softHyphen/>
        <w:t>ве</w:t>
      </w:r>
      <w:r w:rsidRPr="00B50FCD">
        <w:rPr>
          <w:rFonts w:ascii="Arial" w:hAnsi="Arial" w:cs="Arial"/>
          <w:sz w:val="22"/>
          <w:szCs w:val="22"/>
        </w:rPr>
        <w:softHyphen/>
        <w:t>ра / А. В. Дмит</w:t>
      </w:r>
      <w:r w:rsidRPr="00B50FCD">
        <w:rPr>
          <w:rFonts w:ascii="Arial" w:hAnsi="Arial" w:cs="Arial"/>
          <w:sz w:val="22"/>
          <w:szCs w:val="22"/>
        </w:rPr>
        <w:softHyphen/>
        <w:t>ри</w:t>
      </w:r>
      <w:r w:rsidRPr="00B50FCD">
        <w:rPr>
          <w:rFonts w:ascii="Arial" w:hAnsi="Arial" w:cs="Arial"/>
          <w:sz w:val="22"/>
          <w:szCs w:val="22"/>
        </w:rPr>
        <w:softHyphen/>
        <w:t>ев, В. В. Во</w:t>
      </w:r>
      <w:r w:rsidRPr="00B50FCD">
        <w:rPr>
          <w:rFonts w:ascii="Arial" w:hAnsi="Arial" w:cs="Arial"/>
          <w:sz w:val="22"/>
          <w:szCs w:val="22"/>
        </w:rPr>
        <w:softHyphen/>
        <w:t>ро</w:t>
      </w:r>
      <w:r w:rsidRPr="00B50FCD">
        <w:rPr>
          <w:rFonts w:ascii="Arial" w:hAnsi="Arial" w:cs="Arial"/>
          <w:sz w:val="22"/>
          <w:szCs w:val="22"/>
        </w:rPr>
        <w:softHyphen/>
        <w:t>нов. – Текст : непосредственный // Мир Рос</w:t>
      </w:r>
      <w:r w:rsidRPr="00B50FCD">
        <w:rPr>
          <w:rFonts w:ascii="Arial" w:hAnsi="Arial" w:cs="Arial"/>
          <w:sz w:val="22"/>
          <w:szCs w:val="22"/>
        </w:rPr>
        <w:softHyphen/>
        <w:t>сии : социология, эт</w:t>
      </w:r>
      <w:r w:rsidRPr="00B50FCD">
        <w:rPr>
          <w:rFonts w:ascii="Arial" w:hAnsi="Arial" w:cs="Arial"/>
          <w:sz w:val="22"/>
          <w:szCs w:val="22"/>
        </w:rPr>
        <w:softHyphen/>
        <w:t>но</w:t>
      </w:r>
      <w:r w:rsidRPr="00B50FCD">
        <w:rPr>
          <w:rFonts w:ascii="Arial" w:hAnsi="Arial" w:cs="Arial"/>
          <w:sz w:val="22"/>
          <w:szCs w:val="22"/>
        </w:rPr>
        <w:softHyphen/>
        <w:t>ло</w:t>
      </w:r>
      <w:r w:rsidRPr="00B50FCD">
        <w:rPr>
          <w:rFonts w:ascii="Arial" w:hAnsi="Arial" w:cs="Arial"/>
          <w:sz w:val="22"/>
          <w:szCs w:val="22"/>
        </w:rPr>
        <w:softHyphen/>
        <w:t>гия. – 2017. – Т. 26, № 4. – С. 169–181. – Рец. на кн.: По</w:t>
      </w:r>
      <w:r w:rsidRPr="00B50FCD">
        <w:rPr>
          <w:rFonts w:ascii="Arial" w:hAnsi="Arial" w:cs="Arial"/>
          <w:sz w:val="22"/>
          <w:szCs w:val="22"/>
        </w:rPr>
        <w:softHyphen/>
        <w:t>тен</w:t>
      </w:r>
      <w:r w:rsidRPr="00B50FCD">
        <w:rPr>
          <w:rFonts w:ascii="Arial" w:hAnsi="Arial" w:cs="Arial"/>
          <w:sz w:val="22"/>
          <w:szCs w:val="22"/>
        </w:rPr>
        <w:softHyphen/>
        <w:t>ци</w:t>
      </w:r>
      <w:r w:rsidRPr="00B50FCD">
        <w:rPr>
          <w:rFonts w:ascii="Arial" w:hAnsi="Arial" w:cs="Arial"/>
          <w:sz w:val="22"/>
          <w:szCs w:val="22"/>
        </w:rPr>
        <w:softHyphen/>
      </w:r>
      <w:r w:rsidRPr="00B50FCD">
        <w:rPr>
          <w:rFonts w:ascii="Arial" w:hAnsi="Arial" w:cs="Arial"/>
          <w:sz w:val="22"/>
          <w:szCs w:val="22"/>
        </w:rPr>
        <w:lastRenderedPageBreak/>
        <w:t>ал Ближ</w:t>
      </w:r>
      <w:r w:rsidRPr="00B50FCD">
        <w:rPr>
          <w:rFonts w:ascii="Arial" w:hAnsi="Arial" w:cs="Arial"/>
          <w:sz w:val="22"/>
          <w:szCs w:val="22"/>
        </w:rPr>
        <w:softHyphen/>
        <w:t>не</w:t>
      </w:r>
      <w:r w:rsidRPr="00B50FCD">
        <w:rPr>
          <w:rFonts w:ascii="Arial" w:hAnsi="Arial" w:cs="Arial"/>
          <w:sz w:val="22"/>
          <w:szCs w:val="22"/>
        </w:rPr>
        <w:softHyphen/>
        <w:t>го Се</w:t>
      </w:r>
      <w:r w:rsidRPr="00B50FCD">
        <w:rPr>
          <w:rFonts w:ascii="Arial" w:hAnsi="Arial" w:cs="Arial"/>
          <w:sz w:val="22"/>
          <w:szCs w:val="22"/>
        </w:rPr>
        <w:softHyphen/>
        <w:t>ве</w:t>
      </w:r>
      <w:r w:rsidRPr="00B50FCD">
        <w:rPr>
          <w:rFonts w:ascii="Arial" w:hAnsi="Arial" w:cs="Arial"/>
          <w:sz w:val="22"/>
          <w:szCs w:val="22"/>
        </w:rPr>
        <w:softHyphen/>
        <w:t>ра: эко</w:t>
      </w:r>
      <w:r w:rsidRPr="00B50FCD">
        <w:rPr>
          <w:rFonts w:ascii="Arial" w:hAnsi="Arial" w:cs="Arial"/>
          <w:sz w:val="22"/>
          <w:szCs w:val="22"/>
        </w:rPr>
        <w:softHyphen/>
        <w:t>но</w:t>
      </w:r>
      <w:r w:rsidRPr="00B50FCD">
        <w:rPr>
          <w:rFonts w:ascii="Arial" w:hAnsi="Arial" w:cs="Arial"/>
          <w:sz w:val="22"/>
          <w:szCs w:val="22"/>
        </w:rPr>
        <w:softHyphen/>
        <w:t>ми</w:t>
      </w:r>
      <w:r w:rsidRPr="00B50FCD">
        <w:rPr>
          <w:rFonts w:ascii="Arial" w:hAnsi="Arial" w:cs="Arial"/>
          <w:sz w:val="22"/>
          <w:szCs w:val="22"/>
        </w:rPr>
        <w:softHyphen/>
        <w:t>ка, эко</w:t>
      </w:r>
      <w:r w:rsidRPr="00B50FCD">
        <w:rPr>
          <w:rFonts w:ascii="Arial" w:hAnsi="Arial" w:cs="Arial"/>
          <w:sz w:val="22"/>
          <w:szCs w:val="22"/>
        </w:rPr>
        <w:softHyphen/>
        <w:t>ло</w:t>
      </w:r>
      <w:r w:rsidRPr="00B50FCD">
        <w:rPr>
          <w:rFonts w:ascii="Arial" w:hAnsi="Arial" w:cs="Arial"/>
          <w:sz w:val="22"/>
          <w:szCs w:val="22"/>
        </w:rPr>
        <w:softHyphen/>
        <w:t>гия, сельские по</w:t>
      </w:r>
      <w:r w:rsidRPr="00B50FCD">
        <w:rPr>
          <w:rFonts w:ascii="Arial" w:hAnsi="Arial" w:cs="Arial"/>
          <w:sz w:val="22"/>
          <w:szCs w:val="22"/>
        </w:rPr>
        <w:softHyphen/>
        <w:t>се</w:t>
      </w:r>
      <w:r w:rsidRPr="00B50FCD">
        <w:rPr>
          <w:rFonts w:ascii="Arial" w:hAnsi="Arial" w:cs="Arial"/>
          <w:sz w:val="22"/>
          <w:szCs w:val="22"/>
        </w:rPr>
        <w:softHyphen/>
        <w:t>ле</w:t>
      </w:r>
      <w:r w:rsidRPr="00B50FCD">
        <w:rPr>
          <w:rFonts w:ascii="Arial" w:hAnsi="Arial" w:cs="Arial"/>
          <w:sz w:val="22"/>
          <w:szCs w:val="22"/>
        </w:rPr>
        <w:softHyphen/>
        <w:t>ния : к 15</w:t>
      </w:r>
      <w:r w:rsidRPr="00B50FCD">
        <w:rPr>
          <w:rFonts w:ascii="Arial" w:hAnsi="Arial" w:cs="Arial"/>
          <w:sz w:val="22"/>
          <w:szCs w:val="22"/>
        </w:rPr>
        <w:noBreakHyphen/>
        <w:t>летию Угорского про</w:t>
      </w:r>
      <w:r w:rsidRPr="00B50FCD">
        <w:rPr>
          <w:rFonts w:ascii="Arial" w:hAnsi="Arial" w:cs="Arial"/>
          <w:sz w:val="22"/>
          <w:szCs w:val="22"/>
        </w:rPr>
        <w:softHyphen/>
        <w:t>ек</w:t>
      </w:r>
      <w:r w:rsidRPr="00B50FCD">
        <w:rPr>
          <w:rFonts w:ascii="Arial" w:hAnsi="Arial" w:cs="Arial"/>
          <w:sz w:val="22"/>
          <w:szCs w:val="22"/>
        </w:rPr>
        <w:softHyphen/>
        <w:t>та / под редакцией Н. Е. Пок</w:t>
      </w:r>
      <w:r w:rsidRPr="00B50FCD">
        <w:rPr>
          <w:rFonts w:ascii="Arial" w:hAnsi="Arial" w:cs="Arial"/>
          <w:sz w:val="22"/>
          <w:szCs w:val="22"/>
        </w:rPr>
        <w:softHyphen/>
        <w:t>ров</w:t>
      </w:r>
      <w:r w:rsidRPr="00B50FCD">
        <w:rPr>
          <w:rFonts w:ascii="Arial" w:hAnsi="Arial" w:cs="Arial"/>
          <w:sz w:val="22"/>
          <w:szCs w:val="22"/>
        </w:rPr>
        <w:softHyphen/>
        <w:t>ского, Т. Г. Не</w:t>
      </w:r>
      <w:r w:rsidRPr="00B50FCD">
        <w:rPr>
          <w:rFonts w:ascii="Arial" w:hAnsi="Arial" w:cs="Arial"/>
          <w:sz w:val="22"/>
          <w:szCs w:val="22"/>
        </w:rPr>
        <w:softHyphen/>
        <w:t>фе</w:t>
      </w:r>
      <w:r w:rsidRPr="00B50FCD">
        <w:rPr>
          <w:rFonts w:ascii="Arial" w:hAnsi="Arial" w:cs="Arial"/>
          <w:sz w:val="22"/>
          <w:szCs w:val="22"/>
        </w:rPr>
        <w:softHyphen/>
        <w:t>до</w:t>
      </w:r>
      <w:r w:rsidRPr="00B50FCD">
        <w:rPr>
          <w:rFonts w:ascii="Arial" w:hAnsi="Arial" w:cs="Arial"/>
          <w:sz w:val="22"/>
          <w:szCs w:val="22"/>
        </w:rPr>
        <w:softHyphen/>
        <w:t>вой. Москва : Ло</w:t>
      </w:r>
      <w:r w:rsidRPr="00B50FCD">
        <w:rPr>
          <w:rFonts w:ascii="Arial" w:hAnsi="Arial" w:cs="Arial"/>
          <w:sz w:val="22"/>
          <w:szCs w:val="22"/>
        </w:rPr>
        <w:softHyphen/>
        <w:t>гос, 2014. 200 с.</w:t>
      </w:r>
    </w:p>
    <w:p w:rsidR="00E626EC" w:rsidRPr="00B50FCD" w:rsidRDefault="00E626EC" w:rsidP="00E626EC">
      <w:pPr>
        <w:pStyle w:val="LObaszap"/>
        <w:spacing w:line="360" w:lineRule="auto"/>
        <w:ind w:firstLine="567"/>
        <w:rPr>
          <w:rFonts w:ascii="Arial" w:hAnsi="Arial" w:cs="Arial"/>
          <w:sz w:val="22"/>
          <w:szCs w:val="22"/>
        </w:rPr>
      </w:pPr>
    </w:p>
    <w:p w:rsidR="00E626EC" w:rsidRDefault="00E626EC" w:rsidP="00E626EC">
      <w:r w:rsidRPr="00B50FCD">
        <w:rPr>
          <w:rFonts w:ascii="Arial" w:hAnsi="Arial" w:cs="Arial"/>
          <w:b/>
          <w:bCs/>
          <w:sz w:val="22"/>
          <w:szCs w:val="22"/>
        </w:rPr>
        <w:t>Во</w:t>
      </w:r>
      <w:r w:rsidRPr="00B50FCD">
        <w:rPr>
          <w:rFonts w:ascii="Arial" w:hAnsi="Arial" w:cs="Arial"/>
          <w:b/>
          <w:bCs/>
          <w:sz w:val="22"/>
          <w:szCs w:val="22"/>
        </w:rPr>
        <w:softHyphen/>
        <w:t>ло</w:t>
      </w:r>
      <w:r w:rsidRPr="00B50FCD">
        <w:rPr>
          <w:rFonts w:ascii="Arial" w:hAnsi="Arial" w:cs="Arial"/>
          <w:b/>
          <w:bCs/>
          <w:sz w:val="22"/>
          <w:szCs w:val="22"/>
        </w:rPr>
        <w:softHyphen/>
        <w:t>со</w:t>
      </w:r>
      <w:r w:rsidRPr="00B50FCD">
        <w:rPr>
          <w:rFonts w:ascii="Arial" w:hAnsi="Arial" w:cs="Arial"/>
          <w:b/>
          <w:bCs/>
          <w:sz w:val="22"/>
          <w:szCs w:val="22"/>
        </w:rPr>
        <w:softHyphen/>
        <w:t>ва, Н. Ю.</w:t>
      </w:r>
      <w:r w:rsidRPr="00B50FCD">
        <w:rPr>
          <w:rFonts w:ascii="Arial" w:hAnsi="Arial" w:cs="Arial"/>
          <w:sz w:val="22"/>
          <w:szCs w:val="22"/>
        </w:rPr>
        <w:t xml:space="preserve"> [Ре</w:t>
      </w:r>
      <w:r w:rsidRPr="00B50FCD">
        <w:rPr>
          <w:rFonts w:ascii="Arial" w:hAnsi="Arial" w:cs="Arial"/>
          <w:sz w:val="22"/>
          <w:szCs w:val="22"/>
        </w:rPr>
        <w:softHyphen/>
        <w:t>цен</w:t>
      </w:r>
      <w:r w:rsidRPr="00B50FCD">
        <w:rPr>
          <w:rFonts w:ascii="Arial" w:hAnsi="Arial" w:cs="Arial"/>
          <w:sz w:val="22"/>
          <w:szCs w:val="22"/>
        </w:rPr>
        <w:softHyphen/>
        <w:t>зия] / Н. Ю. Во</w:t>
      </w:r>
      <w:r w:rsidRPr="00B50FCD">
        <w:rPr>
          <w:rFonts w:ascii="Arial" w:hAnsi="Arial" w:cs="Arial"/>
          <w:sz w:val="22"/>
          <w:szCs w:val="22"/>
        </w:rPr>
        <w:softHyphen/>
        <w:t>ло</w:t>
      </w:r>
      <w:r w:rsidRPr="00B50FCD">
        <w:rPr>
          <w:rFonts w:ascii="Arial" w:hAnsi="Arial" w:cs="Arial"/>
          <w:sz w:val="22"/>
          <w:szCs w:val="22"/>
        </w:rPr>
        <w:softHyphen/>
        <w:t>со</w:t>
      </w:r>
      <w:r w:rsidRPr="00B50FCD">
        <w:rPr>
          <w:rFonts w:ascii="Arial" w:hAnsi="Arial" w:cs="Arial"/>
          <w:sz w:val="22"/>
          <w:szCs w:val="22"/>
        </w:rPr>
        <w:softHyphen/>
        <w:t xml:space="preserve">ва. – Текст : непосредственный // </w:t>
      </w:r>
      <w:r w:rsidRPr="00911510">
        <w:rPr>
          <w:rFonts w:ascii="Arial" w:hAnsi="Arial" w:cs="Arial"/>
          <w:sz w:val="22"/>
          <w:szCs w:val="22"/>
        </w:rPr>
        <w:t>Вест</w:t>
      </w:r>
      <w:r w:rsidRPr="00911510">
        <w:rPr>
          <w:rFonts w:ascii="Arial" w:hAnsi="Arial" w:cs="Arial"/>
          <w:sz w:val="22"/>
          <w:szCs w:val="22"/>
        </w:rPr>
        <w:softHyphen/>
      </w:r>
      <w:r w:rsidRPr="00B50FCD">
        <w:rPr>
          <w:rFonts w:ascii="Arial" w:hAnsi="Arial" w:cs="Arial"/>
          <w:sz w:val="22"/>
          <w:szCs w:val="22"/>
        </w:rPr>
        <w:t>ник Уд</w:t>
      </w:r>
      <w:r w:rsidRPr="00B50FCD">
        <w:rPr>
          <w:rFonts w:ascii="Arial" w:hAnsi="Arial" w:cs="Arial"/>
          <w:sz w:val="22"/>
          <w:szCs w:val="22"/>
        </w:rPr>
        <w:softHyphen/>
        <w:t>мурт</w:t>
      </w:r>
      <w:r w:rsidRPr="00B50FCD">
        <w:rPr>
          <w:rFonts w:ascii="Arial" w:hAnsi="Arial" w:cs="Arial"/>
          <w:sz w:val="22"/>
          <w:szCs w:val="22"/>
        </w:rPr>
        <w:softHyphen/>
        <w:t>ско</w:t>
      </w:r>
      <w:r w:rsidRPr="00B50FCD">
        <w:rPr>
          <w:rFonts w:ascii="Arial" w:hAnsi="Arial" w:cs="Arial"/>
          <w:sz w:val="22"/>
          <w:szCs w:val="22"/>
        </w:rPr>
        <w:softHyphen/>
        <w:t>го уни</w:t>
      </w:r>
      <w:r w:rsidRPr="00B50FCD">
        <w:rPr>
          <w:rFonts w:ascii="Arial" w:hAnsi="Arial" w:cs="Arial"/>
          <w:sz w:val="22"/>
          <w:szCs w:val="22"/>
        </w:rPr>
        <w:softHyphen/>
        <w:t>вер</w:t>
      </w:r>
      <w:r w:rsidRPr="00B50FCD">
        <w:rPr>
          <w:rFonts w:ascii="Arial" w:hAnsi="Arial" w:cs="Arial"/>
          <w:sz w:val="22"/>
          <w:szCs w:val="22"/>
        </w:rPr>
        <w:softHyphen/>
        <w:t>си</w:t>
      </w:r>
      <w:r w:rsidRPr="00B50FCD">
        <w:rPr>
          <w:rFonts w:ascii="Arial" w:hAnsi="Arial" w:cs="Arial"/>
          <w:sz w:val="22"/>
          <w:szCs w:val="22"/>
        </w:rPr>
        <w:softHyphen/>
        <w:t>те</w:t>
      </w:r>
      <w:r w:rsidRPr="00B50FCD">
        <w:rPr>
          <w:rFonts w:ascii="Arial" w:hAnsi="Arial" w:cs="Arial"/>
          <w:sz w:val="22"/>
          <w:szCs w:val="22"/>
        </w:rPr>
        <w:softHyphen/>
        <w:t>та. Се</w:t>
      </w:r>
      <w:r w:rsidRPr="00B50FCD">
        <w:rPr>
          <w:rFonts w:ascii="Arial" w:hAnsi="Arial" w:cs="Arial"/>
          <w:sz w:val="22"/>
          <w:szCs w:val="22"/>
        </w:rPr>
        <w:softHyphen/>
        <w:t>рия: Эко</w:t>
      </w:r>
      <w:r w:rsidRPr="00B50FCD">
        <w:rPr>
          <w:rFonts w:ascii="Arial" w:hAnsi="Arial" w:cs="Arial"/>
          <w:sz w:val="22"/>
          <w:szCs w:val="22"/>
        </w:rPr>
        <w:softHyphen/>
        <w:t>но</w:t>
      </w:r>
      <w:r w:rsidRPr="00B50FCD">
        <w:rPr>
          <w:rFonts w:ascii="Arial" w:hAnsi="Arial" w:cs="Arial"/>
          <w:sz w:val="22"/>
          <w:szCs w:val="22"/>
        </w:rPr>
        <w:softHyphen/>
        <w:t>ми</w:t>
      </w:r>
      <w:r w:rsidRPr="00B50FCD">
        <w:rPr>
          <w:rFonts w:ascii="Arial" w:hAnsi="Arial" w:cs="Arial"/>
          <w:sz w:val="22"/>
          <w:szCs w:val="22"/>
        </w:rPr>
        <w:softHyphen/>
        <w:t>ка и пра</w:t>
      </w:r>
      <w:r w:rsidRPr="00B50FCD">
        <w:rPr>
          <w:rFonts w:ascii="Arial" w:hAnsi="Arial" w:cs="Arial"/>
          <w:sz w:val="22"/>
          <w:szCs w:val="22"/>
        </w:rPr>
        <w:softHyphen/>
        <w:t>во. – 2017. – Т. 27, вып. 4. – С. 150–151. – Рец. на кн.: Уголовно-пра</w:t>
      </w:r>
      <w:r w:rsidRPr="00B50FCD">
        <w:rPr>
          <w:rFonts w:ascii="Arial" w:hAnsi="Arial" w:cs="Arial"/>
          <w:sz w:val="22"/>
          <w:szCs w:val="22"/>
        </w:rPr>
        <w:softHyphen/>
        <w:t>вовая ох</w:t>
      </w:r>
      <w:r w:rsidRPr="00B50FCD">
        <w:rPr>
          <w:rFonts w:ascii="Arial" w:hAnsi="Arial" w:cs="Arial"/>
          <w:sz w:val="22"/>
          <w:szCs w:val="22"/>
        </w:rPr>
        <w:softHyphen/>
        <w:t>ра</w:t>
      </w:r>
      <w:r w:rsidRPr="00B50FCD">
        <w:rPr>
          <w:rFonts w:ascii="Arial" w:hAnsi="Arial" w:cs="Arial"/>
          <w:sz w:val="22"/>
          <w:szCs w:val="22"/>
        </w:rPr>
        <w:softHyphen/>
        <w:t>на эко</w:t>
      </w:r>
      <w:r w:rsidRPr="00B50FCD">
        <w:rPr>
          <w:rFonts w:ascii="Arial" w:hAnsi="Arial" w:cs="Arial"/>
          <w:sz w:val="22"/>
          <w:szCs w:val="22"/>
        </w:rPr>
        <w:softHyphen/>
        <w:t>ло</w:t>
      </w:r>
      <w:r w:rsidRPr="00B50FCD">
        <w:rPr>
          <w:rFonts w:ascii="Arial" w:hAnsi="Arial" w:cs="Arial"/>
          <w:sz w:val="22"/>
          <w:szCs w:val="22"/>
        </w:rPr>
        <w:softHyphen/>
        <w:t>ги</w:t>
      </w:r>
      <w:r w:rsidRPr="00B50FCD">
        <w:rPr>
          <w:rFonts w:ascii="Arial" w:hAnsi="Arial" w:cs="Arial"/>
          <w:sz w:val="22"/>
          <w:szCs w:val="22"/>
        </w:rPr>
        <w:softHyphen/>
        <w:t>чес</w:t>
      </w:r>
      <w:r w:rsidRPr="00B50FCD">
        <w:rPr>
          <w:rFonts w:ascii="Arial" w:hAnsi="Arial" w:cs="Arial"/>
          <w:sz w:val="22"/>
          <w:szCs w:val="22"/>
        </w:rPr>
        <w:softHyphen/>
        <w:t>кой бе</w:t>
      </w:r>
      <w:r w:rsidRPr="00B50FCD">
        <w:rPr>
          <w:rFonts w:ascii="Arial" w:hAnsi="Arial" w:cs="Arial"/>
          <w:sz w:val="22"/>
          <w:szCs w:val="22"/>
        </w:rPr>
        <w:softHyphen/>
        <w:t>зо</w:t>
      </w:r>
      <w:r w:rsidRPr="00B50FCD">
        <w:rPr>
          <w:rFonts w:ascii="Arial" w:hAnsi="Arial" w:cs="Arial"/>
          <w:sz w:val="22"/>
          <w:szCs w:val="22"/>
        </w:rPr>
        <w:softHyphen/>
        <w:t>пас</w:t>
      </w:r>
      <w:r w:rsidRPr="00B50FCD">
        <w:rPr>
          <w:rFonts w:ascii="Arial" w:hAnsi="Arial" w:cs="Arial"/>
          <w:sz w:val="22"/>
          <w:szCs w:val="22"/>
        </w:rPr>
        <w:softHyphen/>
        <w:t>нос</w:t>
      </w:r>
      <w:r w:rsidRPr="00B50FCD">
        <w:rPr>
          <w:rFonts w:ascii="Arial" w:hAnsi="Arial" w:cs="Arial"/>
          <w:sz w:val="22"/>
          <w:szCs w:val="22"/>
        </w:rPr>
        <w:softHyphen/>
        <w:t>ти и эко</w:t>
      </w:r>
      <w:r w:rsidRPr="00B50FCD">
        <w:rPr>
          <w:rFonts w:ascii="Arial" w:hAnsi="Arial" w:cs="Arial"/>
          <w:sz w:val="22"/>
          <w:szCs w:val="22"/>
        </w:rPr>
        <w:softHyphen/>
        <w:t>ло</w:t>
      </w:r>
      <w:r w:rsidRPr="00B50FCD">
        <w:rPr>
          <w:rFonts w:ascii="Arial" w:hAnsi="Arial" w:cs="Arial"/>
          <w:sz w:val="22"/>
          <w:szCs w:val="22"/>
        </w:rPr>
        <w:softHyphen/>
        <w:t>ги</w:t>
      </w:r>
      <w:r w:rsidRPr="00B50FCD">
        <w:rPr>
          <w:rFonts w:ascii="Arial" w:hAnsi="Arial" w:cs="Arial"/>
          <w:sz w:val="22"/>
          <w:szCs w:val="22"/>
        </w:rPr>
        <w:softHyphen/>
        <w:t>чес</w:t>
      </w:r>
      <w:r w:rsidRPr="00B50FCD">
        <w:rPr>
          <w:rFonts w:ascii="Arial" w:hAnsi="Arial" w:cs="Arial"/>
          <w:sz w:val="22"/>
          <w:szCs w:val="22"/>
        </w:rPr>
        <w:softHyphen/>
        <w:t>ко</w:t>
      </w:r>
      <w:r w:rsidRPr="00B50FCD">
        <w:rPr>
          <w:rFonts w:ascii="Arial" w:hAnsi="Arial" w:cs="Arial"/>
          <w:sz w:val="22"/>
          <w:szCs w:val="22"/>
        </w:rPr>
        <w:softHyphen/>
        <w:t>го пра</w:t>
      </w:r>
      <w:r w:rsidRPr="00B50FCD">
        <w:rPr>
          <w:rFonts w:ascii="Arial" w:hAnsi="Arial" w:cs="Arial"/>
          <w:sz w:val="22"/>
          <w:szCs w:val="22"/>
        </w:rPr>
        <w:softHyphen/>
        <w:t>во</w:t>
      </w:r>
      <w:r w:rsidRPr="00B50FCD">
        <w:rPr>
          <w:rFonts w:ascii="Arial" w:hAnsi="Arial" w:cs="Arial"/>
          <w:sz w:val="22"/>
          <w:szCs w:val="22"/>
        </w:rPr>
        <w:softHyphen/>
        <w:t>по</w:t>
      </w:r>
      <w:r w:rsidRPr="00B50FCD">
        <w:rPr>
          <w:rFonts w:ascii="Arial" w:hAnsi="Arial" w:cs="Arial"/>
          <w:sz w:val="22"/>
          <w:szCs w:val="22"/>
        </w:rPr>
        <w:softHyphen/>
        <w:t>ряд</w:t>
      </w:r>
      <w:r w:rsidRPr="00B50FCD">
        <w:rPr>
          <w:rFonts w:ascii="Arial" w:hAnsi="Arial" w:cs="Arial"/>
          <w:sz w:val="22"/>
          <w:szCs w:val="22"/>
        </w:rPr>
        <w:softHyphen/>
        <w:t>ка / А. С. Лу</w:t>
      </w:r>
      <w:r w:rsidRPr="00B50FCD">
        <w:rPr>
          <w:rFonts w:ascii="Arial" w:hAnsi="Arial" w:cs="Arial"/>
          <w:sz w:val="22"/>
          <w:szCs w:val="22"/>
        </w:rPr>
        <w:softHyphen/>
        <w:t>ком</w:t>
      </w:r>
      <w:r w:rsidRPr="00B50FCD">
        <w:rPr>
          <w:rFonts w:ascii="Arial" w:hAnsi="Arial" w:cs="Arial"/>
          <w:sz w:val="22"/>
          <w:szCs w:val="22"/>
        </w:rPr>
        <w:softHyphen/>
        <w:t>ская. Москва : Юр</w:t>
      </w:r>
      <w:r w:rsidRPr="00B50FCD">
        <w:rPr>
          <w:rFonts w:ascii="Arial" w:hAnsi="Arial" w:cs="Arial"/>
          <w:sz w:val="22"/>
          <w:szCs w:val="22"/>
        </w:rPr>
        <w:softHyphen/>
        <w:t>ли</w:t>
      </w:r>
      <w:r w:rsidRPr="00B50FCD">
        <w:rPr>
          <w:rFonts w:ascii="Arial" w:hAnsi="Arial" w:cs="Arial"/>
          <w:sz w:val="22"/>
          <w:szCs w:val="22"/>
        </w:rPr>
        <w:softHyphen/>
        <w:t>тин</w:t>
      </w:r>
      <w:r w:rsidRPr="00B50FCD">
        <w:rPr>
          <w:rFonts w:ascii="Arial" w:hAnsi="Arial" w:cs="Arial"/>
          <w:sz w:val="22"/>
          <w:szCs w:val="22"/>
        </w:rPr>
        <w:softHyphen/>
        <w:t>форм, 2017. 181 </w:t>
      </w:r>
    </w:p>
    <w:p w:rsidR="00037BBC" w:rsidRDefault="00037BBC" w:rsidP="00037BBC">
      <w:pPr>
        <w:spacing w:before="100" w:beforeAutospacing="1"/>
        <w:ind w:firstLine="709"/>
        <w:jc w:val="both"/>
      </w:pPr>
    </w:p>
    <w:p w:rsidR="00E626EC" w:rsidRDefault="00E626EC" w:rsidP="00E626EC">
      <w:pPr>
        <w:spacing w:before="100" w:beforeAutospacing="1"/>
        <w:ind w:firstLine="709"/>
        <w:jc w:val="both"/>
      </w:pPr>
    </w:p>
    <w:p w:rsidR="00037BBC" w:rsidRPr="00670D65" w:rsidRDefault="00037BBC" w:rsidP="00037BBC">
      <w:pPr>
        <w:tabs>
          <w:tab w:val="left" w:pos="360"/>
        </w:tabs>
        <w:spacing w:before="100" w:beforeAutospacing="1"/>
        <w:ind w:firstLine="709"/>
        <w:jc w:val="both"/>
        <w:rPr>
          <w:b/>
          <w:sz w:val="32"/>
          <w:szCs w:val="32"/>
        </w:rPr>
      </w:pPr>
      <w:r w:rsidRPr="00670D65">
        <w:rPr>
          <w:b/>
          <w:sz w:val="32"/>
          <w:szCs w:val="32"/>
        </w:rPr>
        <w:t>Все необходимые для описания сведения, берут с титульного листа документа, а недостающие выявляют при более тщательном изучении источника.</w:t>
      </w:r>
    </w:p>
    <w:p w:rsidR="00037BBC" w:rsidRPr="00670D65" w:rsidRDefault="00037BBC" w:rsidP="00037BBC">
      <w:pPr>
        <w:spacing w:before="100" w:beforeAutospacing="1" w:after="100" w:afterAutospacing="1"/>
        <w:rPr>
          <w:b/>
          <w:sz w:val="32"/>
          <w:szCs w:val="32"/>
        </w:rPr>
      </w:pPr>
      <w:r w:rsidRPr="00670D65">
        <w:rPr>
          <w:b/>
          <w:sz w:val="32"/>
          <w:szCs w:val="32"/>
        </w:rPr>
        <w:t> </w:t>
      </w:r>
    </w:p>
    <w:p w:rsidR="00EF446B" w:rsidRDefault="00EF446B"/>
    <w:p w:rsidR="006B6930" w:rsidRPr="000719A2" w:rsidRDefault="006C4DFF">
      <w:pPr>
        <w:rPr>
          <w:b/>
          <w:i/>
          <w:color w:val="C00000"/>
          <w:sz w:val="36"/>
          <w:szCs w:val="36"/>
        </w:rPr>
      </w:pPr>
      <w:r w:rsidRPr="000719A2">
        <w:rPr>
          <w:b/>
          <w:sz w:val="36"/>
          <w:szCs w:val="36"/>
        </w:rPr>
        <w:t xml:space="preserve">         </w:t>
      </w:r>
      <w:r w:rsidRPr="000719A2">
        <w:rPr>
          <w:b/>
          <w:i/>
          <w:color w:val="C00000"/>
          <w:sz w:val="36"/>
          <w:szCs w:val="36"/>
        </w:rPr>
        <w:t xml:space="preserve">С уважением, </w:t>
      </w:r>
    </w:p>
    <w:p w:rsidR="006C4DFF" w:rsidRPr="000719A2" w:rsidRDefault="006C4DFF">
      <w:pPr>
        <w:rPr>
          <w:b/>
          <w:i/>
          <w:color w:val="C00000"/>
        </w:rPr>
      </w:pPr>
    </w:p>
    <w:p w:rsidR="006B6930" w:rsidRPr="000719A2" w:rsidRDefault="000719A2" w:rsidP="006B6930">
      <w:pPr>
        <w:jc w:val="right"/>
        <w:rPr>
          <w:b/>
          <w:i/>
          <w:color w:val="C00000"/>
          <w:sz w:val="36"/>
          <w:szCs w:val="36"/>
        </w:rPr>
      </w:pPr>
      <w:r>
        <w:rPr>
          <w:b/>
          <w:i/>
          <w:color w:val="C00000"/>
          <w:sz w:val="36"/>
          <w:szCs w:val="36"/>
        </w:rPr>
        <w:t>БИБЛИОТЕКА МАБиУ.</w:t>
      </w:r>
    </w:p>
    <w:sectPr w:rsidR="006B6930" w:rsidRPr="000719A2" w:rsidSect="00EF4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2AB6" w:rsidRDefault="00712AB6" w:rsidP="00E626EC">
      <w:r>
        <w:separator/>
      </w:r>
    </w:p>
  </w:endnote>
  <w:endnote w:type="continuationSeparator" w:id="1">
    <w:p w:rsidR="00712AB6" w:rsidRDefault="00712AB6" w:rsidP="00E626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2AB6" w:rsidRDefault="00712AB6" w:rsidP="00E626EC">
      <w:r>
        <w:separator/>
      </w:r>
    </w:p>
  </w:footnote>
  <w:footnote w:type="continuationSeparator" w:id="1">
    <w:p w:rsidR="00712AB6" w:rsidRDefault="00712AB6" w:rsidP="00E626EC">
      <w:r>
        <w:continuationSeparator/>
      </w:r>
    </w:p>
  </w:footnote>
  <w:footnote w:id="2">
    <w:p w:rsidR="00E626EC" w:rsidRPr="00280E8A" w:rsidRDefault="00E626EC" w:rsidP="00E626EC">
      <w:pPr>
        <w:ind w:firstLine="539"/>
        <w:rPr>
          <w:rFonts w:ascii="Arial" w:hAnsi="Arial" w:cs="Arial"/>
          <w:sz w:val="22"/>
          <w:szCs w:val="22"/>
        </w:rPr>
      </w:pPr>
      <w:r>
        <w:rPr>
          <w:rStyle w:val="aa"/>
        </w:rPr>
        <w:t>1)</w:t>
      </w:r>
      <w:r>
        <w:t xml:space="preserve"> </w:t>
      </w:r>
      <w:r w:rsidRPr="00280E8A">
        <w:rPr>
          <w:rFonts w:ascii="Arial" w:hAnsi="Arial" w:cs="Arial"/>
          <w:sz w:val="22"/>
          <w:szCs w:val="22"/>
        </w:rPr>
        <w:t>В соответствии с отечественными традициями библиографическое описание в примерах предваряется заголовком библиографической записи</w:t>
      </w:r>
      <w:r>
        <w:rPr>
          <w:rFonts w:ascii="Arial" w:hAnsi="Arial" w:cs="Arial"/>
          <w:sz w:val="22"/>
          <w:szCs w:val="22"/>
        </w:rPr>
        <w:t xml:space="preserve">. </w:t>
      </w:r>
      <w:r w:rsidRPr="00280E8A">
        <w:rPr>
          <w:rFonts w:ascii="Arial" w:hAnsi="Arial" w:cs="Arial"/>
          <w:sz w:val="22"/>
          <w:szCs w:val="22"/>
        </w:rPr>
        <w:t>Заголовок выделен полужирным шрифтом.</w:t>
      </w:r>
    </w:p>
    <w:p w:rsidR="00E626EC" w:rsidRPr="005B2863" w:rsidRDefault="00E626EC" w:rsidP="00E626EC">
      <w:pPr>
        <w:pStyle w:val="a7"/>
      </w:pPr>
      <w:r w:rsidRPr="00280E8A">
        <w:rPr>
          <w:rFonts w:ascii="Arial" w:hAnsi="Arial" w:cs="Arial"/>
          <w:sz w:val="22"/>
          <w:szCs w:val="22"/>
        </w:rPr>
        <w:t>Примеры библиографических записей приведены в соответствии с 4.9.1.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7BBC"/>
    <w:rsid w:val="00025D77"/>
    <w:rsid w:val="00037BBC"/>
    <w:rsid w:val="000719A2"/>
    <w:rsid w:val="002D2F7A"/>
    <w:rsid w:val="002E27A9"/>
    <w:rsid w:val="00510ACD"/>
    <w:rsid w:val="00515E48"/>
    <w:rsid w:val="005E473D"/>
    <w:rsid w:val="00670D65"/>
    <w:rsid w:val="006B6930"/>
    <w:rsid w:val="006C4DFF"/>
    <w:rsid w:val="00712AB6"/>
    <w:rsid w:val="009220E5"/>
    <w:rsid w:val="00D90F0B"/>
    <w:rsid w:val="00E626EC"/>
    <w:rsid w:val="00E64A10"/>
    <w:rsid w:val="00EF4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ACD"/>
    <w:rPr>
      <w:sz w:val="24"/>
      <w:szCs w:val="24"/>
    </w:rPr>
  </w:style>
  <w:style w:type="paragraph" w:styleId="1">
    <w:name w:val="heading 1"/>
    <w:basedOn w:val="a"/>
    <w:link w:val="10"/>
    <w:qFormat/>
    <w:rsid w:val="00510AC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E626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0ACD"/>
    <w:rPr>
      <w:b/>
      <w:bCs/>
      <w:kern w:val="36"/>
      <w:sz w:val="48"/>
      <w:szCs w:val="48"/>
    </w:rPr>
  </w:style>
  <w:style w:type="character" w:customStyle="1" w:styleId="grame">
    <w:name w:val="grame"/>
    <w:basedOn w:val="a0"/>
    <w:rsid w:val="00037BBC"/>
  </w:style>
  <w:style w:type="character" w:customStyle="1" w:styleId="spelle">
    <w:name w:val="spelle"/>
    <w:basedOn w:val="a0"/>
    <w:rsid w:val="00037BBC"/>
  </w:style>
  <w:style w:type="character" w:styleId="a3">
    <w:name w:val="Hyperlink"/>
    <w:basedOn w:val="a0"/>
    <w:uiPriority w:val="99"/>
    <w:semiHidden/>
    <w:unhideWhenUsed/>
    <w:rsid w:val="00037BB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37BBC"/>
    <w:rPr>
      <w:color w:val="800080"/>
      <w:u w:val="single"/>
    </w:rPr>
  </w:style>
  <w:style w:type="character" w:customStyle="1" w:styleId="20">
    <w:name w:val="Заголовок 2 Знак"/>
    <w:basedOn w:val="a0"/>
    <w:link w:val="2"/>
    <w:semiHidden/>
    <w:rsid w:val="00E626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ody Text Indent"/>
    <w:basedOn w:val="a"/>
    <w:link w:val="a6"/>
    <w:rsid w:val="00E626EC"/>
    <w:pPr>
      <w:spacing w:line="100" w:lineRule="atLeast"/>
      <w:ind w:firstLine="425"/>
      <w:jc w:val="both"/>
    </w:pPr>
    <w:rPr>
      <w:kern w:val="1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E626EC"/>
    <w:rPr>
      <w:kern w:val="1"/>
      <w:sz w:val="24"/>
      <w:lang w:eastAsia="ar-SA"/>
    </w:rPr>
  </w:style>
  <w:style w:type="paragraph" w:styleId="a7">
    <w:name w:val="footnote text"/>
    <w:basedOn w:val="a"/>
    <w:link w:val="a8"/>
    <w:semiHidden/>
    <w:rsid w:val="00E626EC"/>
    <w:pPr>
      <w:spacing w:line="100" w:lineRule="atLeast"/>
    </w:pPr>
    <w:rPr>
      <w:kern w:val="1"/>
      <w:sz w:val="20"/>
      <w:szCs w:val="20"/>
      <w:lang w:eastAsia="ar-SA"/>
    </w:rPr>
  </w:style>
  <w:style w:type="character" w:customStyle="1" w:styleId="a8">
    <w:name w:val="Текст сноски Знак"/>
    <w:basedOn w:val="a0"/>
    <w:link w:val="a7"/>
    <w:semiHidden/>
    <w:rsid w:val="00E626EC"/>
    <w:rPr>
      <w:kern w:val="1"/>
      <w:lang w:eastAsia="ar-SA"/>
    </w:rPr>
  </w:style>
  <w:style w:type="paragraph" w:styleId="a9">
    <w:name w:val="Normal (Web)"/>
    <w:basedOn w:val="a"/>
    <w:uiPriority w:val="99"/>
    <w:rsid w:val="00E626EC"/>
    <w:pPr>
      <w:spacing w:before="100" w:beforeAutospacing="1" w:after="100" w:afterAutospacing="1"/>
    </w:pPr>
  </w:style>
  <w:style w:type="paragraph" w:customStyle="1" w:styleId="p">
    <w:name w:val="p"/>
    <w:basedOn w:val="a"/>
    <w:rsid w:val="00E626EC"/>
    <w:pPr>
      <w:spacing w:before="100" w:beforeAutospacing="1" w:after="100" w:afterAutospacing="1"/>
    </w:pPr>
  </w:style>
  <w:style w:type="paragraph" w:customStyle="1" w:styleId="LObaszap">
    <w:name w:val="L_O_bas_zap"/>
    <w:basedOn w:val="a"/>
    <w:rsid w:val="00E626EC"/>
    <w:pPr>
      <w:tabs>
        <w:tab w:val="left" w:pos="360"/>
      </w:tabs>
      <w:spacing w:line="264" w:lineRule="auto"/>
      <w:ind w:firstLine="238"/>
      <w:jc w:val="both"/>
    </w:pPr>
    <w:rPr>
      <w:sz w:val="17"/>
      <w:szCs w:val="20"/>
      <w:lang w:eastAsia="ar-SA"/>
    </w:rPr>
  </w:style>
  <w:style w:type="character" w:styleId="aa">
    <w:name w:val="footnote reference"/>
    <w:semiHidden/>
    <w:rsid w:val="00E626EC"/>
    <w:rPr>
      <w:rFonts w:cs="Times New Roman"/>
      <w:vertAlign w:val="superscript"/>
    </w:rPr>
  </w:style>
  <w:style w:type="character" w:customStyle="1" w:styleId="21">
    <w:name w:val="Основной текст (2)_"/>
    <w:link w:val="22"/>
    <w:locked/>
    <w:rsid w:val="00E626EC"/>
    <w:rPr>
      <w:rFonts w:ascii="Arial" w:hAnsi="Arial"/>
      <w:sz w:val="1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626EC"/>
    <w:pPr>
      <w:widowControl w:val="0"/>
      <w:shd w:val="clear" w:color="auto" w:fill="FFFFFF"/>
      <w:spacing w:line="254" w:lineRule="exact"/>
      <w:jc w:val="both"/>
    </w:pPr>
    <w:rPr>
      <w:rFonts w:ascii="Arial" w:hAnsi="Arial"/>
      <w:sz w:val="19"/>
      <w:szCs w:val="20"/>
    </w:rPr>
  </w:style>
  <w:style w:type="character" w:customStyle="1" w:styleId="js-item-maininfo">
    <w:name w:val="js-item-maininfo"/>
    <w:rsid w:val="00E626EC"/>
    <w:rPr>
      <w:rFonts w:cs="Times New Roman"/>
    </w:rPr>
  </w:style>
  <w:style w:type="paragraph" w:customStyle="1" w:styleId="ab">
    <w:name w:val="СтильЛППИ"/>
    <w:basedOn w:val="a"/>
    <w:link w:val="ac"/>
    <w:rsid w:val="00E626EC"/>
    <w:pPr>
      <w:suppressAutoHyphens/>
      <w:spacing w:line="264" w:lineRule="auto"/>
      <w:ind w:firstLine="142"/>
      <w:jc w:val="both"/>
    </w:pPr>
    <w:rPr>
      <w:szCs w:val="20"/>
    </w:rPr>
  </w:style>
  <w:style w:type="character" w:customStyle="1" w:styleId="ac">
    <w:name w:val="СтильЛППИ Знак"/>
    <w:link w:val="ab"/>
    <w:locked/>
    <w:rsid w:val="00E626EC"/>
    <w:rPr>
      <w:sz w:val="24"/>
    </w:rPr>
  </w:style>
  <w:style w:type="character" w:customStyle="1" w:styleId="no-wikidata">
    <w:name w:val="no-wikidata"/>
    <w:rsid w:val="00E626EC"/>
    <w:rPr>
      <w:rFonts w:ascii="Times New Roman" w:hAnsi="Times New Roman"/>
    </w:rPr>
  </w:style>
  <w:style w:type="character" w:customStyle="1" w:styleId="eitempropertiestextinner">
    <w:name w:val="eitemproperties_textinner"/>
    <w:rsid w:val="00E626EC"/>
    <w:rPr>
      <w:rFonts w:ascii="Times New Roman" w:hAnsi="Times New Roman"/>
    </w:rPr>
  </w:style>
  <w:style w:type="character" w:customStyle="1" w:styleId="highlight">
    <w:name w:val="highlight"/>
    <w:rsid w:val="00E626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5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yperlink" Target="http://catalog.viniti.ru/srch_result.aspx?IRL=SELECT+%28*%29+FROM+%28*%29+WHERE+%28author%29+contains+%28Q%27%d0%90%d1%80%d1%82%d0%b5%d0%bc%d0%b5%d0%bd%d0%ba%d0%be+%d0%9a.+%d0%98.%27%29&amp;TYP=STAT" TargetMode="External"/><Relationship Id="rId13" Type="http://schemas.openxmlformats.org/officeDocument/2006/relationships/hyperlink" Target="http://catalog.viniti.ru/srch_result.aspx?IRL=SELECT+%28*%29+FROM+%28*%29+WHERE+%28author%29+contains+%28Q%27%d0%9b%d0%b0%d0%b1%d1%8b%d0%bd%d1%86%d0%b5%d0%b2+%d0%9d.+%d0%a2.%27%29&amp;TYP=STAT" TargetMode="External"/><Relationship Id="rId18" Type="http://schemas.openxmlformats.org/officeDocument/2006/relationships/hyperlink" Target="http://mic.org.ru/index.php" TargetMode="External"/><Relationship Id="rId26" Type="http://schemas.openxmlformats.org/officeDocument/2006/relationships/hyperlink" Target="https://www.ozon.ru/person/143512315/" TargetMode="External"/><Relationship Id="rId39" Type="http://schemas.openxmlformats.org/officeDocument/2006/relationships/hyperlink" Target="https://www.gazeta.ru/politics/2018/02/02_a_11634385.s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ciom.ru/books_magazines/zhurnal_monitoring/arkhiv_vypuskov" TargetMode="External"/><Relationship Id="rId34" Type="http://schemas.openxmlformats.org/officeDocument/2006/relationships/hyperlink" Target="https://elibrary.ru" TargetMode="External"/><Relationship Id="rId42" Type="http://schemas.openxmlformats.org/officeDocument/2006/relationships/hyperlink" Target="https://rosmintrud.ru/docs/1281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catalog.viniti.ru/srch_result.aspx?IRL=SELECT+%28*%29+FROM+%28*%29+WHERE+%28author%29+contains+%28Q%27%d0%9b%d0%b0%d0%b1%d1%8b%d0%bd%d1%86%d0%b5%d0%b2+%d0%9d.+%d0%a2.%27%29&amp;TYP=STAT" TargetMode="External"/><Relationship Id="rId17" Type="http://schemas.openxmlformats.org/officeDocument/2006/relationships/hyperlink" Target="http://catalog.viniti.ru/srch_result.aspx?IRL=SELECT+%28*%29+FROM+%28*%29+WHERE+%28author%29+contains+%28Q%27%d0%9f%d0%bb%d0%be%d1%82%d0%bd%d0%b8%d0%ba%d0%be%d0%b2+%d0%a1.+%d0%9d.%27%29&amp;TYP=STAT" TargetMode="External"/><Relationship Id="rId25" Type="http://schemas.openxmlformats.org/officeDocument/2006/relationships/hyperlink" Target="https://www.ozon.ru/person/327513/" TargetMode="External"/><Relationship Id="rId33" Type="http://schemas.openxmlformats.org/officeDocument/2006/relationships/hyperlink" Target="https://rucont.ru" TargetMode="External"/><Relationship Id="rId38" Type="http://schemas.openxmlformats.org/officeDocument/2006/relationships/hyperlink" Target="http://academymanag.ru/journal/Yanina_Fedoseeva_2.pdf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catalog.viniti.ru/srch_result.aspx?IRL=SELECT+%28*%29+FROM+%28*%29+WHERE+%28author%29+contains+%28Q%27%d0%a1%d0%bf%d0%b0%d1%81%d0%b5%d0%bd%d0%bd%d0%b8%d0%ba%d0%be%d0%b2%d0%b0+%d0%9a.+%d0%90.%27%29&amp;TYP=STAT" TargetMode="External"/><Relationship Id="rId20" Type="http://schemas.openxmlformats.org/officeDocument/2006/relationships/hyperlink" Target="https://wciom.ru/books_magazines/zhurnal_monitoring/arkhiv_vypuskov" TargetMode="External"/><Relationship Id="rId29" Type="http://schemas.openxmlformats.org/officeDocument/2006/relationships/hyperlink" Target="http://government.ru/" TargetMode="External"/><Relationship Id="rId41" Type="http://schemas.openxmlformats.org/officeDocument/2006/relationships/hyperlink" Target="http://bookchamber.ru/isbn.html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catalog.viniti.ru/srch_result.aspx?IRL=SELECT+%28*%29+FROM+%28*%29+WHERE+%28author%29+contains+%28Q%27%d0%94%d1%8c%d1%8f%d1%87%d0%b5%d0%bd%d0%ba%d0%be+%d0%90.+%d0%a3.%27%29&amp;TYP=STAT" TargetMode="External"/><Relationship Id="rId24" Type="http://schemas.openxmlformats.org/officeDocument/2006/relationships/hyperlink" Target="https://www.ozon.ru/person/310619/" TargetMode="External"/><Relationship Id="rId32" Type="http://schemas.openxmlformats.org/officeDocument/2006/relationships/hyperlink" Target="http://diss.rsl.ru/?lang=ru" TargetMode="External"/><Relationship Id="rId37" Type="http://schemas.openxmlformats.org/officeDocument/2006/relationships/hyperlink" Target="https://wciom.ru/fileadmin/file/monitoring/2017/142/2017_142_02_Moskovskaya.pdf" TargetMode="External"/><Relationship Id="rId40" Type="http://schemas.openxmlformats.org/officeDocument/2006/relationships/hyperlink" Target="http://www.nilc.ru/journal/" TargetMode="Externa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catalog.viniti.ru/srch_result.aspx?IRL=SELECT+%28*%29+FROM+%28*%29+WHERE+%28author%29+contains+%28Q%27%d0%90%d0%bd%d0%b8%d0%ba%d0%b8%d0%bd+%d0%93.+%d0%92.%27%29&amp;TYP=STAT" TargetMode="External"/><Relationship Id="rId23" Type="http://schemas.openxmlformats.org/officeDocument/2006/relationships/hyperlink" Target="https://www.ozon.ru/person/241816/" TargetMode="External"/><Relationship Id="rId28" Type="http://schemas.openxmlformats.org/officeDocument/2006/relationships/hyperlink" Target="https://ru.wikipedia.org/wiki/20th_Century_Fox" TargetMode="External"/><Relationship Id="rId36" Type="http://schemas.openxmlformats.org/officeDocument/2006/relationships/hyperlink" Target="http://vgasu.ru/attachments/oi_yanushkina_01.pdf" TargetMode="External"/><Relationship Id="rId10" Type="http://schemas.openxmlformats.org/officeDocument/2006/relationships/hyperlink" Target="http://catalog.viniti.ru/srch_result.aspx?IRL=SELECT+%28*%29+FROM+%28*%29+WHERE+%28author%29+contains+%28Q%27%d0%91%d0%b5%d0%bb%d0%ba%d0%b8%d0%bd+%d0%a1.+%d0%93.%27%29&amp;TYP=STAT" TargetMode="External"/><Relationship Id="rId19" Type="http://schemas.openxmlformats.org/officeDocument/2006/relationships/hyperlink" Target="https://wciom.ru/books_magazines/zhurnal_monitoring/arkhiv_vypuskov" TargetMode="External"/><Relationship Id="rId31" Type="http://schemas.openxmlformats.org/officeDocument/2006/relationships/hyperlink" Target="http://tass.ru/" TargetMode="External"/><Relationship Id="rId44" Type="http://schemas.openxmlformats.org/officeDocument/2006/relationships/hyperlink" Target="http://butusov.ru/vide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atalog.viniti.ru/srch_result.aspx?IRL=SELECT+%28*%29+FROM+%28*%29+WHERE+%28author%29+contains+%28Q%27%d0%91%d0%be%d0%b3%d0%b4%d0%b0%d0%bd%d0%be%d0%b2+%d0%9d.+%d0%ad.%27%29&amp;TYP=STAT" TargetMode="External"/><Relationship Id="rId14" Type="http://schemas.openxmlformats.org/officeDocument/2006/relationships/hyperlink" Target="http://catalog.viniti.ru/srch_result.aspx?IRL=SELECT+%28*%29+FROM+%28*%29+WHERE+%28author%29+contains+%28Q%27%d0%a8%d0%b0%d1%80%d0%be%d0%b2%d0%b0%d1%82%d0%be%d0%b2%d0%b0+%d0%95.+%d0%90.%27%29&amp;TYP=STAT" TargetMode="External"/><Relationship Id="rId22" Type="http://schemas.openxmlformats.org/officeDocument/2006/relationships/hyperlink" Target="https://www.ozon.ru/context/detail/id/5156791/" TargetMode="External"/><Relationship Id="rId27" Type="http://schemas.openxmlformats.org/officeDocument/2006/relationships/hyperlink" Target="https://www.ozon.ru/person/7440002/" TargetMode="External"/><Relationship Id="rId30" Type="http://schemas.openxmlformats.org/officeDocument/2006/relationships/hyperlink" Target="http://www.hermitagemuseum.org/wps/portal/hermitage" TargetMode="External"/><Relationship Id="rId35" Type="http://schemas.openxmlformats.org/officeDocument/2006/relationships/hyperlink" Target="https://www.gazeta.ru/" TargetMode="External"/><Relationship Id="rId43" Type="http://schemas.openxmlformats.org/officeDocument/2006/relationships/hyperlink" Target="http://maps-of-world.ru/inter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8B6D7-0F76-4A2D-B7AF-1E255335B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5888</Words>
  <Characters>33564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zavbible</dc:creator>
  <cp:lastModifiedBy>zavbible</cp:lastModifiedBy>
  <cp:revision>2</cp:revision>
  <cp:lastPrinted>2019-05-15T12:13:00Z</cp:lastPrinted>
  <dcterms:created xsi:type="dcterms:W3CDTF">2019-05-15T12:42:00Z</dcterms:created>
  <dcterms:modified xsi:type="dcterms:W3CDTF">2019-05-15T12:42:00Z</dcterms:modified>
</cp:coreProperties>
</file>